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4BB" w:rsidRPr="00151674" w:rsidRDefault="00F534BB">
      <w:pPr>
        <w:rPr>
          <w:rFonts w:ascii="Arial" w:hAnsi="Arial" w:cs="Arial"/>
        </w:rPr>
      </w:pPr>
    </w:p>
    <w:p w:rsidR="00F534BB" w:rsidRPr="00151674" w:rsidRDefault="00F534BB" w:rsidP="00151674">
      <w:pPr>
        <w:pStyle w:val="NormalWeb"/>
        <w:jc w:val="center"/>
        <w:rPr>
          <w:rFonts w:ascii="Arial" w:hAnsi="Arial" w:cs="Arial"/>
          <w:b/>
          <w:sz w:val="22"/>
          <w:szCs w:val="22"/>
        </w:rPr>
      </w:pPr>
      <w:r w:rsidRPr="00151674">
        <w:rPr>
          <w:rFonts w:ascii="Arial" w:hAnsi="Arial" w:cs="Arial"/>
          <w:b/>
          <w:sz w:val="22"/>
          <w:szCs w:val="22"/>
        </w:rPr>
        <w:t>CONTRACT AGREEMENT BETWEEN</w:t>
      </w:r>
      <w:r w:rsidR="00D02B42">
        <w:rPr>
          <w:rFonts w:ascii="Arial" w:hAnsi="Arial" w:cs="Arial"/>
          <w:b/>
          <w:sz w:val="22"/>
          <w:szCs w:val="22"/>
        </w:rPr>
        <w:t xml:space="preserve"> DR. D. SCIENTIFIC CONSULTING</w:t>
      </w:r>
      <w:r w:rsidR="00D02B42">
        <w:rPr>
          <w:rFonts w:ascii="Arial" w:hAnsi="Arial" w:cs="Arial"/>
          <w:b/>
          <w:sz w:val="22"/>
          <w:szCs w:val="22"/>
        </w:rPr>
        <w:br/>
      </w:r>
      <w:r w:rsidRPr="00151674">
        <w:rPr>
          <w:rFonts w:ascii="Arial" w:hAnsi="Arial" w:cs="Arial"/>
          <w:b/>
          <w:sz w:val="22"/>
          <w:szCs w:val="22"/>
        </w:rPr>
        <w:t xml:space="preserve"> AND </w:t>
      </w:r>
      <w:r w:rsidR="005454EE">
        <w:rPr>
          <w:rFonts w:ascii="Arial" w:hAnsi="Arial" w:cs="Arial"/>
          <w:b/>
          <w:sz w:val="22"/>
          <w:szCs w:val="22"/>
        </w:rPr>
        <w:t>[INSTITUTION NAME]</w:t>
      </w:r>
    </w:p>
    <w:p w:rsidR="00F534BB" w:rsidRPr="00151674" w:rsidRDefault="00F534BB" w:rsidP="00F534BB">
      <w:pPr>
        <w:pStyle w:val="NormalWeb"/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F534BB" w:rsidRPr="00151674" w:rsidRDefault="00F534BB" w:rsidP="00F534BB">
      <w:pPr>
        <w:pStyle w:val="NormalWeb"/>
        <w:rPr>
          <w:rFonts w:ascii="Arial" w:hAnsi="Arial" w:cs="Arial"/>
          <w:sz w:val="22"/>
          <w:szCs w:val="22"/>
        </w:rPr>
      </w:pPr>
    </w:p>
    <w:p w:rsidR="00F534BB" w:rsidRPr="00151674" w:rsidRDefault="00F534BB" w:rsidP="00F534BB">
      <w:pPr>
        <w:pStyle w:val="NormalWeb"/>
        <w:rPr>
          <w:rFonts w:ascii="Arial" w:hAnsi="Arial" w:cs="Arial"/>
          <w:sz w:val="22"/>
          <w:szCs w:val="22"/>
        </w:rPr>
      </w:pPr>
      <w:r w:rsidRPr="00151674">
        <w:rPr>
          <w:rFonts w:ascii="Arial" w:hAnsi="Arial" w:cs="Arial"/>
          <w:sz w:val="22"/>
          <w:szCs w:val="22"/>
        </w:rPr>
        <w:t xml:space="preserve">Copyright </w:t>
      </w:r>
      <w:proofErr w:type="spellStart"/>
      <w:r w:rsidRPr="00151674">
        <w:rPr>
          <w:rFonts w:ascii="Arial" w:hAnsi="Arial" w:cs="Arial"/>
          <w:sz w:val="22"/>
          <w:szCs w:val="22"/>
        </w:rPr>
        <w:t>of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this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CONTRACT AGREEMENT</w:t>
      </w:r>
    </w:p>
    <w:p w:rsidR="00F534BB" w:rsidRDefault="00F534BB" w:rsidP="00151674">
      <w:pPr>
        <w:pBdr>
          <w:bottom w:val="single" w:sz="6" w:space="1" w:color="auto"/>
        </w:pBd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  <w:proofErr w:type="spellStart"/>
      <w:r w:rsidRPr="00151674">
        <w:rPr>
          <w:rFonts w:ascii="Arial" w:eastAsia="Times New Roman" w:hAnsi="Arial" w:cs="Arial"/>
          <w:lang w:eastAsia="pt-BR"/>
        </w:rPr>
        <w:t>This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r w:rsidRPr="00151674">
        <w:rPr>
          <w:rFonts w:ascii="Arial" w:hAnsi="Arial" w:cs="Arial"/>
        </w:rPr>
        <w:t>CONTRACT AGREEMENT</w:t>
      </w:r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is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licensed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under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a </w:t>
      </w:r>
      <w:proofErr w:type="spellStart"/>
      <w:r w:rsidRPr="00151674">
        <w:rPr>
          <w:rFonts w:ascii="Arial" w:eastAsia="Times New Roman" w:hAnsi="Arial" w:cs="Arial"/>
          <w:lang w:eastAsia="pt-BR"/>
        </w:rPr>
        <w:t>Creative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Commons </w:t>
      </w:r>
      <w:proofErr w:type="spellStart"/>
      <w:r w:rsidRPr="00151674">
        <w:rPr>
          <w:rFonts w:ascii="Arial" w:eastAsia="Times New Roman" w:hAnsi="Arial" w:cs="Arial"/>
          <w:lang w:eastAsia="pt-BR"/>
        </w:rPr>
        <w:t>Attribution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4.0 (CC BY 4.0) </w:t>
      </w:r>
      <w:proofErr w:type="spellStart"/>
      <w:r w:rsidRPr="00151674">
        <w:rPr>
          <w:rFonts w:ascii="Arial" w:eastAsia="Times New Roman" w:hAnsi="Arial" w:cs="Arial"/>
          <w:lang w:eastAsia="pt-BR"/>
        </w:rPr>
        <w:t>International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License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Pr="00151674">
        <w:rPr>
          <w:rFonts w:ascii="Arial" w:eastAsia="Times New Roman" w:hAnsi="Arial" w:cs="Arial"/>
          <w:lang w:eastAsia="pt-BR"/>
        </w:rPr>
        <w:t>which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permits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use, </w:t>
      </w:r>
      <w:proofErr w:type="spellStart"/>
      <w:r w:rsidRPr="00151674">
        <w:rPr>
          <w:rFonts w:ascii="Arial" w:eastAsia="Times New Roman" w:hAnsi="Arial" w:cs="Arial"/>
          <w:lang w:eastAsia="pt-BR"/>
        </w:rPr>
        <w:t>sharing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Pr="00151674">
        <w:rPr>
          <w:rFonts w:ascii="Arial" w:eastAsia="Times New Roman" w:hAnsi="Arial" w:cs="Arial"/>
          <w:lang w:eastAsia="pt-BR"/>
        </w:rPr>
        <w:t>adaptation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Pr="00151674">
        <w:rPr>
          <w:rFonts w:ascii="Arial" w:eastAsia="Times New Roman" w:hAnsi="Arial" w:cs="Arial"/>
          <w:lang w:eastAsia="pt-BR"/>
        </w:rPr>
        <w:t>distribution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Pr="00151674">
        <w:rPr>
          <w:rFonts w:ascii="Arial" w:eastAsia="Times New Roman" w:hAnsi="Arial" w:cs="Arial"/>
          <w:lang w:eastAsia="pt-BR"/>
        </w:rPr>
        <w:t>and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reproduction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in </w:t>
      </w:r>
      <w:proofErr w:type="spellStart"/>
      <w:r w:rsidRPr="00151674">
        <w:rPr>
          <w:rFonts w:ascii="Arial" w:eastAsia="Times New Roman" w:hAnsi="Arial" w:cs="Arial"/>
          <w:lang w:eastAsia="pt-BR"/>
        </w:rPr>
        <w:t>any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medium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or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format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, as </w:t>
      </w:r>
      <w:proofErr w:type="spellStart"/>
      <w:r w:rsidRPr="00151674">
        <w:rPr>
          <w:rFonts w:ascii="Arial" w:eastAsia="Times New Roman" w:hAnsi="Arial" w:cs="Arial"/>
          <w:lang w:eastAsia="pt-BR"/>
        </w:rPr>
        <w:t>long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as </w:t>
      </w:r>
      <w:proofErr w:type="spellStart"/>
      <w:r w:rsidRPr="00151674">
        <w:rPr>
          <w:rFonts w:ascii="Arial" w:eastAsia="Times New Roman" w:hAnsi="Arial" w:cs="Arial"/>
          <w:lang w:eastAsia="pt-BR"/>
        </w:rPr>
        <w:t>you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give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appropriate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credit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to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original </w:t>
      </w:r>
      <w:proofErr w:type="spellStart"/>
      <w:r w:rsidRPr="00151674">
        <w:rPr>
          <w:rFonts w:ascii="Arial" w:eastAsia="Times New Roman" w:hAnsi="Arial" w:cs="Arial"/>
          <w:lang w:eastAsia="pt-BR"/>
        </w:rPr>
        <w:t>author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(s) </w:t>
      </w:r>
      <w:proofErr w:type="spellStart"/>
      <w:r w:rsidRPr="00151674">
        <w:rPr>
          <w:rFonts w:ascii="Arial" w:eastAsia="Times New Roman" w:hAnsi="Arial" w:cs="Arial"/>
          <w:lang w:eastAsia="pt-BR"/>
        </w:rPr>
        <w:t>and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source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Pr="00151674">
        <w:rPr>
          <w:rFonts w:ascii="Arial" w:eastAsia="Times New Roman" w:hAnsi="Arial" w:cs="Arial"/>
          <w:lang w:eastAsia="pt-BR"/>
        </w:rPr>
        <w:t>provide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a link </w:t>
      </w:r>
      <w:proofErr w:type="spellStart"/>
      <w:r w:rsidRPr="00151674">
        <w:rPr>
          <w:rFonts w:ascii="Arial" w:eastAsia="Times New Roman" w:hAnsi="Arial" w:cs="Arial"/>
          <w:lang w:eastAsia="pt-BR"/>
        </w:rPr>
        <w:t>to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Creative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Commons </w:t>
      </w:r>
      <w:proofErr w:type="spellStart"/>
      <w:r w:rsidRPr="00151674">
        <w:rPr>
          <w:rFonts w:ascii="Arial" w:eastAsia="Times New Roman" w:hAnsi="Arial" w:cs="Arial"/>
          <w:lang w:eastAsia="pt-BR"/>
        </w:rPr>
        <w:t>license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Pr="00151674">
        <w:rPr>
          <w:rFonts w:ascii="Arial" w:eastAsia="Times New Roman" w:hAnsi="Arial" w:cs="Arial"/>
          <w:lang w:eastAsia="pt-BR"/>
        </w:rPr>
        <w:t>and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indicate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if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changes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were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made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. The </w:t>
      </w:r>
      <w:proofErr w:type="spellStart"/>
      <w:r w:rsidRPr="00151674">
        <w:rPr>
          <w:rFonts w:ascii="Arial" w:eastAsia="Times New Roman" w:hAnsi="Arial" w:cs="Arial"/>
          <w:lang w:eastAsia="pt-BR"/>
        </w:rPr>
        <w:t>images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or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other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third</w:t>
      </w:r>
      <w:proofErr w:type="spellEnd"/>
      <w:r w:rsidR="007A78B2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party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material in </w:t>
      </w:r>
      <w:proofErr w:type="spellStart"/>
      <w:r w:rsidRPr="00151674">
        <w:rPr>
          <w:rFonts w:ascii="Arial" w:eastAsia="Times New Roman" w:hAnsi="Arial" w:cs="Arial"/>
          <w:lang w:eastAsia="pt-BR"/>
        </w:rPr>
        <w:t>this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article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are </w:t>
      </w:r>
      <w:proofErr w:type="spellStart"/>
      <w:r w:rsidRPr="00151674">
        <w:rPr>
          <w:rFonts w:ascii="Arial" w:eastAsia="Times New Roman" w:hAnsi="Arial" w:cs="Arial"/>
          <w:lang w:eastAsia="pt-BR"/>
        </w:rPr>
        <w:t>included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in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article’s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Creative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Commons </w:t>
      </w:r>
      <w:proofErr w:type="spellStart"/>
      <w:r w:rsidRPr="00151674">
        <w:rPr>
          <w:rFonts w:ascii="Arial" w:eastAsia="Times New Roman" w:hAnsi="Arial" w:cs="Arial"/>
          <w:lang w:eastAsia="pt-BR"/>
        </w:rPr>
        <w:t>license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unless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indicated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otherwise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in a </w:t>
      </w:r>
      <w:proofErr w:type="spellStart"/>
      <w:r w:rsidRPr="00151674">
        <w:rPr>
          <w:rFonts w:ascii="Arial" w:eastAsia="Times New Roman" w:hAnsi="Arial" w:cs="Arial"/>
          <w:lang w:eastAsia="pt-BR"/>
        </w:rPr>
        <w:t>credit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line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to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material. </w:t>
      </w:r>
      <w:proofErr w:type="spellStart"/>
      <w:r w:rsidRPr="00151674">
        <w:rPr>
          <w:rFonts w:ascii="Arial" w:eastAsia="Times New Roman" w:hAnsi="Arial" w:cs="Arial"/>
          <w:lang w:eastAsia="pt-BR"/>
        </w:rPr>
        <w:t>Suppose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material </w:t>
      </w:r>
      <w:proofErr w:type="spellStart"/>
      <w:r w:rsidRPr="00151674">
        <w:rPr>
          <w:rFonts w:ascii="Arial" w:eastAsia="Times New Roman" w:hAnsi="Arial" w:cs="Arial"/>
          <w:lang w:eastAsia="pt-BR"/>
        </w:rPr>
        <w:t>is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not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included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in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article’s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Creative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Commons </w:t>
      </w:r>
      <w:proofErr w:type="spellStart"/>
      <w:r w:rsidRPr="00151674">
        <w:rPr>
          <w:rFonts w:ascii="Arial" w:eastAsia="Times New Roman" w:hAnsi="Arial" w:cs="Arial"/>
          <w:lang w:eastAsia="pt-BR"/>
        </w:rPr>
        <w:t>license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Pr="00151674">
        <w:rPr>
          <w:rFonts w:ascii="Arial" w:eastAsia="Times New Roman" w:hAnsi="Arial" w:cs="Arial"/>
          <w:lang w:eastAsia="pt-BR"/>
        </w:rPr>
        <w:t>and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your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intended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use </w:t>
      </w:r>
      <w:proofErr w:type="spellStart"/>
      <w:r w:rsidRPr="00151674">
        <w:rPr>
          <w:rFonts w:ascii="Arial" w:eastAsia="Times New Roman" w:hAnsi="Arial" w:cs="Arial"/>
          <w:lang w:eastAsia="pt-BR"/>
        </w:rPr>
        <w:t>is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not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permitted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by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statutory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regulation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or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exceeds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permitted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use. In </w:t>
      </w:r>
      <w:proofErr w:type="spellStart"/>
      <w:r w:rsidRPr="00151674">
        <w:rPr>
          <w:rFonts w:ascii="Arial" w:eastAsia="Times New Roman" w:hAnsi="Arial" w:cs="Arial"/>
          <w:lang w:eastAsia="pt-BR"/>
        </w:rPr>
        <w:t>that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case, </w:t>
      </w:r>
      <w:proofErr w:type="spellStart"/>
      <w:r w:rsidRPr="00151674">
        <w:rPr>
          <w:rFonts w:ascii="Arial" w:eastAsia="Times New Roman" w:hAnsi="Arial" w:cs="Arial"/>
          <w:lang w:eastAsia="pt-BR"/>
        </w:rPr>
        <w:t>you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will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need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to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obtain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permission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directly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from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copyright </w:t>
      </w:r>
      <w:proofErr w:type="spellStart"/>
      <w:r w:rsidRPr="00151674">
        <w:rPr>
          <w:rFonts w:ascii="Arial" w:eastAsia="Times New Roman" w:hAnsi="Arial" w:cs="Arial"/>
          <w:lang w:eastAsia="pt-BR"/>
        </w:rPr>
        <w:t>holder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. </w:t>
      </w:r>
      <w:proofErr w:type="spellStart"/>
      <w:r w:rsidRPr="00151674">
        <w:rPr>
          <w:rFonts w:ascii="Arial" w:eastAsia="Times New Roman" w:hAnsi="Arial" w:cs="Arial"/>
          <w:lang w:eastAsia="pt-BR"/>
        </w:rPr>
        <w:t>To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view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a </w:t>
      </w:r>
      <w:proofErr w:type="spellStart"/>
      <w:r w:rsidRPr="00151674">
        <w:rPr>
          <w:rFonts w:ascii="Arial" w:eastAsia="Times New Roman" w:hAnsi="Arial" w:cs="Arial"/>
          <w:lang w:eastAsia="pt-BR"/>
        </w:rPr>
        <w:t>copy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of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this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license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Pr="00151674">
        <w:rPr>
          <w:rFonts w:ascii="Arial" w:eastAsia="Times New Roman" w:hAnsi="Arial" w:cs="Arial"/>
          <w:lang w:eastAsia="pt-BR"/>
        </w:rPr>
        <w:t>visit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hyperlink r:id="rId7" w:tgtFrame="_new" w:history="1">
        <w:r w:rsidRPr="00151674">
          <w:rPr>
            <w:rFonts w:ascii="Arial" w:eastAsia="Times New Roman" w:hAnsi="Arial" w:cs="Arial"/>
            <w:color w:val="0000FF"/>
            <w:u w:val="single"/>
            <w:lang w:eastAsia="pt-BR"/>
          </w:rPr>
          <w:t>http://creativecommons.org/licenses/by/4.0/</w:t>
        </w:r>
      </w:hyperlink>
      <w:r w:rsidRPr="00151674">
        <w:rPr>
          <w:rFonts w:ascii="Arial" w:eastAsia="Times New Roman" w:hAnsi="Arial" w:cs="Arial"/>
          <w:lang w:eastAsia="pt-BR"/>
        </w:rPr>
        <w:t>.</w:t>
      </w:r>
    </w:p>
    <w:p w:rsidR="00F05D1A" w:rsidRPr="00151674" w:rsidRDefault="00F05D1A" w:rsidP="00151674">
      <w:pPr>
        <w:pBdr>
          <w:bottom w:val="single" w:sz="6" w:space="1" w:color="auto"/>
        </w:pBd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  <w:proofErr w:type="spellStart"/>
      <w:r>
        <w:rPr>
          <w:rFonts w:ascii="Arial" w:eastAsia="Times New Roman" w:hAnsi="Arial" w:cs="Arial"/>
          <w:lang w:eastAsia="pt-BR"/>
        </w:rPr>
        <w:t>This</w:t>
      </w:r>
      <w:proofErr w:type="spellEnd"/>
      <w:r>
        <w:rPr>
          <w:rFonts w:ascii="Arial" w:eastAsia="Times New Roman" w:hAnsi="Arial" w:cs="Arial"/>
          <w:lang w:eastAsia="pt-BR"/>
        </w:rPr>
        <w:t xml:space="preserve"> </w:t>
      </w:r>
      <w:r w:rsidRPr="00151674">
        <w:rPr>
          <w:rFonts w:ascii="Arial" w:hAnsi="Arial" w:cs="Arial"/>
        </w:rPr>
        <w:t>CONTRACT AGREEMENT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modified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used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others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any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necessary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way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without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notify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journal</w:t>
      </w:r>
      <w:proofErr w:type="spellEnd"/>
      <w:r>
        <w:rPr>
          <w:rFonts w:ascii="Arial" w:hAnsi="Arial" w:cs="Arial"/>
        </w:rPr>
        <w:t>.</w:t>
      </w:r>
    </w:p>
    <w:p w:rsidR="00F534BB" w:rsidRPr="00151674" w:rsidRDefault="00F534BB" w:rsidP="00F534BB">
      <w:p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Arial" w:eastAsia="Times New Roman" w:hAnsi="Arial" w:cs="Arial"/>
          <w:lang w:eastAsia="pt-BR"/>
        </w:rPr>
      </w:pPr>
    </w:p>
    <w:p w:rsidR="00F534BB" w:rsidRPr="00151674" w:rsidRDefault="00F534BB" w:rsidP="00F534BB">
      <w:pPr>
        <w:pStyle w:val="NormalWeb"/>
        <w:rPr>
          <w:rFonts w:ascii="Arial" w:hAnsi="Arial" w:cs="Arial"/>
          <w:sz w:val="22"/>
          <w:szCs w:val="22"/>
        </w:rPr>
      </w:pPr>
    </w:p>
    <w:p w:rsidR="00F534BB" w:rsidRPr="00151674" w:rsidRDefault="00F534BB" w:rsidP="00151674">
      <w:pPr>
        <w:pStyle w:val="NormalWeb"/>
        <w:ind w:firstLine="708"/>
        <w:jc w:val="both"/>
        <w:rPr>
          <w:rFonts w:ascii="Arial" w:hAnsi="Arial" w:cs="Arial"/>
          <w:sz w:val="22"/>
          <w:szCs w:val="22"/>
        </w:rPr>
      </w:pPr>
      <w:proofErr w:type="spellStart"/>
      <w:r w:rsidRPr="00151674">
        <w:rPr>
          <w:rFonts w:ascii="Arial" w:hAnsi="Arial" w:cs="Arial"/>
          <w:sz w:val="22"/>
          <w:szCs w:val="22"/>
        </w:rPr>
        <w:t>This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72E7" w:rsidRPr="00151674">
        <w:rPr>
          <w:rFonts w:ascii="Arial" w:hAnsi="Arial" w:cs="Arial"/>
          <w:sz w:val="22"/>
          <w:szCs w:val="22"/>
        </w:rPr>
        <w:t>A</w:t>
      </w:r>
      <w:r w:rsidRPr="00151674">
        <w:rPr>
          <w:rFonts w:ascii="Arial" w:hAnsi="Arial" w:cs="Arial"/>
          <w:sz w:val="22"/>
          <w:szCs w:val="22"/>
        </w:rPr>
        <w:t>greement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("</w:t>
      </w:r>
      <w:proofErr w:type="spellStart"/>
      <w:r w:rsidRPr="00151674">
        <w:rPr>
          <w:rFonts w:ascii="Arial" w:hAnsi="Arial" w:cs="Arial"/>
          <w:sz w:val="22"/>
          <w:szCs w:val="22"/>
        </w:rPr>
        <w:t>Agreement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") </w:t>
      </w:r>
      <w:proofErr w:type="spellStart"/>
      <w:r w:rsidRPr="00151674">
        <w:rPr>
          <w:rFonts w:ascii="Arial" w:hAnsi="Arial" w:cs="Arial"/>
          <w:sz w:val="22"/>
          <w:szCs w:val="22"/>
        </w:rPr>
        <w:t>is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made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and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entered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into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on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r w:rsidR="005454EE">
        <w:rPr>
          <w:rFonts w:ascii="Arial" w:hAnsi="Arial" w:cs="Arial"/>
          <w:sz w:val="22"/>
          <w:szCs w:val="22"/>
        </w:rPr>
        <w:t>[DATE]</w:t>
      </w:r>
      <w:r w:rsidRPr="0015167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51674">
        <w:rPr>
          <w:rFonts w:ascii="Arial" w:hAnsi="Arial" w:cs="Arial"/>
          <w:sz w:val="22"/>
          <w:szCs w:val="22"/>
        </w:rPr>
        <w:t>between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r w:rsidR="00D02B42" w:rsidRPr="00D02B42">
        <w:rPr>
          <w:rFonts w:ascii="Arial" w:hAnsi="Arial" w:cs="Arial"/>
          <w:b/>
          <w:sz w:val="22"/>
          <w:szCs w:val="22"/>
        </w:rPr>
        <w:t>DR. D. SCIENTIFIC CONSULTING</w:t>
      </w:r>
      <w:r w:rsidRPr="00151674">
        <w:rPr>
          <w:rFonts w:ascii="Arial" w:hAnsi="Arial" w:cs="Arial"/>
          <w:sz w:val="22"/>
          <w:szCs w:val="22"/>
        </w:rPr>
        <w:t xml:space="preserve">, a </w:t>
      </w:r>
      <w:proofErr w:type="spellStart"/>
      <w:r w:rsidRPr="00151674">
        <w:rPr>
          <w:rFonts w:ascii="Arial" w:hAnsi="Arial" w:cs="Arial"/>
          <w:sz w:val="22"/>
          <w:szCs w:val="22"/>
        </w:rPr>
        <w:t>publishing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company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with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151674">
        <w:rPr>
          <w:rFonts w:ascii="Arial" w:hAnsi="Arial" w:cs="Arial"/>
          <w:sz w:val="22"/>
          <w:szCs w:val="22"/>
        </w:rPr>
        <w:t>its principal</w:t>
      </w:r>
      <w:proofErr w:type="gram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place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of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business </w:t>
      </w:r>
      <w:proofErr w:type="spellStart"/>
      <w:r w:rsidRPr="00151674">
        <w:rPr>
          <w:rFonts w:ascii="Arial" w:hAnsi="Arial" w:cs="Arial"/>
          <w:sz w:val="22"/>
          <w:szCs w:val="22"/>
        </w:rPr>
        <w:t>at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r w:rsidR="00D02B42">
        <w:rPr>
          <w:rFonts w:ascii="Arial" w:hAnsi="Arial" w:cs="Arial"/>
          <w:sz w:val="22"/>
          <w:szCs w:val="22"/>
        </w:rPr>
        <w:t>BRAZIL</w:t>
      </w:r>
      <w:r w:rsidRPr="00151674">
        <w:rPr>
          <w:rFonts w:ascii="Arial" w:hAnsi="Arial" w:cs="Arial"/>
          <w:sz w:val="22"/>
          <w:szCs w:val="22"/>
        </w:rPr>
        <w:t xml:space="preserve"> ("Publisher"), </w:t>
      </w:r>
      <w:proofErr w:type="spellStart"/>
      <w:r w:rsidRPr="00151674">
        <w:rPr>
          <w:rFonts w:ascii="Arial" w:hAnsi="Arial" w:cs="Arial"/>
          <w:sz w:val="22"/>
          <w:szCs w:val="22"/>
        </w:rPr>
        <w:t>and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r w:rsidR="005454EE">
        <w:rPr>
          <w:rFonts w:ascii="Arial" w:hAnsi="Arial" w:cs="Arial"/>
          <w:sz w:val="22"/>
          <w:szCs w:val="22"/>
        </w:rPr>
        <w:t>[</w:t>
      </w:r>
      <w:proofErr w:type="spellStart"/>
      <w:r w:rsidR="005454EE">
        <w:rPr>
          <w:rFonts w:ascii="Arial" w:hAnsi="Arial" w:cs="Arial"/>
          <w:sz w:val="22"/>
          <w:szCs w:val="22"/>
        </w:rPr>
        <w:t>Name</w:t>
      </w:r>
      <w:proofErr w:type="spellEnd"/>
      <w:r w:rsidR="005454E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454EE">
        <w:rPr>
          <w:rFonts w:ascii="Arial" w:hAnsi="Arial" w:cs="Arial"/>
          <w:sz w:val="22"/>
          <w:szCs w:val="22"/>
        </w:rPr>
        <w:t>of</w:t>
      </w:r>
      <w:proofErr w:type="spellEnd"/>
      <w:r w:rsidR="005454E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454EE">
        <w:rPr>
          <w:rFonts w:ascii="Arial" w:hAnsi="Arial" w:cs="Arial"/>
          <w:sz w:val="22"/>
          <w:szCs w:val="22"/>
        </w:rPr>
        <w:t>the</w:t>
      </w:r>
      <w:proofErr w:type="spellEnd"/>
      <w:r w:rsidR="005454E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454EE">
        <w:rPr>
          <w:rFonts w:ascii="Arial" w:hAnsi="Arial" w:cs="Arial"/>
          <w:sz w:val="22"/>
          <w:szCs w:val="22"/>
        </w:rPr>
        <w:t>responsable</w:t>
      </w:r>
      <w:proofErr w:type="spellEnd"/>
      <w:r w:rsidR="005454E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454EE">
        <w:rPr>
          <w:rFonts w:ascii="Arial" w:hAnsi="Arial" w:cs="Arial"/>
          <w:sz w:val="22"/>
          <w:szCs w:val="22"/>
        </w:rPr>
        <w:t>person</w:t>
      </w:r>
      <w:proofErr w:type="spellEnd"/>
      <w:r w:rsidR="005454EE">
        <w:rPr>
          <w:rFonts w:ascii="Arial" w:hAnsi="Arial" w:cs="Arial"/>
          <w:sz w:val="22"/>
          <w:szCs w:val="22"/>
        </w:rPr>
        <w:t>]</w:t>
      </w:r>
      <w:r w:rsidRPr="00151674">
        <w:rPr>
          <w:rFonts w:ascii="Arial" w:hAnsi="Arial" w:cs="Arial"/>
          <w:sz w:val="22"/>
          <w:szCs w:val="22"/>
        </w:rPr>
        <w:t xml:space="preserve">, a </w:t>
      </w:r>
      <w:proofErr w:type="spellStart"/>
      <w:r w:rsidRPr="00151674">
        <w:rPr>
          <w:rFonts w:ascii="Arial" w:hAnsi="Arial" w:cs="Arial"/>
          <w:sz w:val="22"/>
          <w:szCs w:val="22"/>
        </w:rPr>
        <w:t>representative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of</w:t>
      </w:r>
      <w:proofErr w:type="spellEnd"/>
      <w:r w:rsidR="00D02B42">
        <w:rPr>
          <w:rFonts w:ascii="Arial" w:hAnsi="Arial" w:cs="Arial"/>
          <w:sz w:val="22"/>
          <w:szCs w:val="22"/>
        </w:rPr>
        <w:t xml:space="preserve"> </w:t>
      </w:r>
      <w:r w:rsidR="005454EE">
        <w:rPr>
          <w:rFonts w:ascii="Arial" w:hAnsi="Arial" w:cs="Arial"/>
          <w:sz w:val="22"/>
          <w:szCs w:val="22"/>
        </w:rPr>
        <w:t>[</w:t>
      </w:r>
      <w:proofErr w:type="spellStart"/>
      <w:r w:rsidR="005454EE">
        <w:rPr>
          <w:rFonts w:ascii="Arial" w:hAnsi="Arial" w:cs="Arial"/>
          <w:sz w:val="22"/>
          <w:szCs w:val="22"/>
        </w:rPr>
        <w:t>company</w:t>
      </w:r>
      <w:proofErr w:type="spellEnd"/>
      <w:r w:rsidR="005454E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454EE">
        <w:rPr>
          <w:rFonts w:ascii="Arial" w:hAnsi="Arial" w:cs="Arial"/>
          <w:sz w:val="22"/>
          <w:szCs w:val="22"/>
        </w:rPr>
        <w:t>name</w:t>
      </w:r>
      <w:proofErr w:type="spellEnd"/>
      <w:r w:rsidR="005454EE">
        <w:rPr>
          <w:rFonts w:ascii="Arial" w:hAnsi="Arial" w:cs="Arial"/>
          <w:sz w:val="22"/>
          <w:szCs w:val="22"/>
        </w:rPr>
        <w:t>]</w:t>
      </w:r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with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its principal </w:t>
      </w:r>
      <w:proofErr w:type="spellStart"/>
      <w:r w:rsidRPr="00151674">
        <w:rPr>
          <w:rFonts w:ascii="Arial" w:hAnsi="Arial" w:cs="Arial"/>
          <w:sz w:val="22"/>
          <w:szCs w:val="22"/>
        </w:rPr>
        <w:t>place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of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business </w:t>
      </w:r>
      <w:proofErr w:type="spellStart"/>
      <w:r w:rsidRPr="00151674">
        <w:rPr>
          <w:rFonts w:ascii="Arial" w:hAnsi="Arial" w:cs="Arial"/>
          <w:sz w:val="22"/>
          <w:szCs w:val="22"/>
        </w:rPr>
        <w:t>at</w:t>
      </w:r>
      <w:proofErr w:type="spellEnd"/>
      <w:r w:rsidR="00D02B42">
        <w:rPr>
          <w:rFonts w:ascii="Arial" w:hAnsi="Arial" w:cs="Arial"/>
          <w:sz w:val="22"/>
          <w:szCs w:val="22"/>
        </w:rPr>
        <w:t xml:space="preserve"> </w:t>
      </w:r>
      <w:r w:rsidR="005454EE">
        <w:rPr>
          <w:rFonts w:ascii="Arial" w:hAnsi="Arial" w:cs="Arial"/>
          <w:sz w:val="22"/>
          <w:szCs w:val="22"/>
        </w:rPr>
        <w:t>[</w:t>
      </w:r>
      <w:proofErr w:type="spellStart"/>
      <w:r w:rsidR="005454EE">
        <w:rPr>
          <w:rFonts w:ascii="Arial" w:hAnsi="Arial" w:cs="Arial"/>
          <w:sz w:val="22"/>
          <w:szCs w:val="22"/>
        </w:rPr>
        <w:t>adress</w:t>
      </w:r>
      <w:proofErr w:type="spellEnd"/>
      <w:r w:rsidR="005454EE">
        <w:rPr>
          <w:rFonts w:ascii="Arial" w:hAnsi="Arial" w:cs="Arial"/>
          <w:sz w:val="22"/>
          <w:szCs w:val="22"/>
        </w:rPr>
        <w:t>]</w:t>
      </w:r>
      <w:r w:rsidR="00D02B42" w:rsidRPr="00D02B42">
        <w:rPr>
          <w:rFonts w:ascii="Arial" w:hAnsi="Arial" w:cs="Arial"/>
          <w:sz w:val="22"/>
          <w:szCs w:val="22"/>
        </w:rPr>
        <w:t>.</w:t>
      </w:r>
      <w:r w:rsidRPr="0015167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151674">
        <w:rPr>
          <w:rFonts w:ascii="Arial" w:hAnsi="Arial" w:cs="Arial"/>
          <w:sz w:val="22"/>
          <w:szCs w:val="22"/>
        </w:rPr>
        <w:t>(</w:t>
      </w:r>
      <w:proofErr w:type="gramEnd"/>
      <w:r w:rsidRPr="00151674">
        <w:rPr>
          <w:rFonts w:ascii="Arial" w:hAnsi="Arial" w:cs="Arial"/>
          <w:sz w:val="22"/>
          <w:szCs w:val="22"/>
        </w:rPr>
        <w:t>"</w:t>
      </w:r>
      <w:proofErr w:type="spellStart"/>
      <w:r w:rsidRPr="00151674">
        <w:rPr>
          <w:rFonts w:ascii="Arial" w:hAnsi="Arial" w:cs="Arial"/>
          <w:sz w:val="22"/>
          <w:szCs w:val="22"/>
        </w:rPr>
        <w:t>Institutional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Representative</w:t>
      </w:r>
      <w:proofErr w:type="spellEnd"/>
      <w:r w:rsidRPr="00151674">
        <w:rPr>
          <w:rFonts w:ascii="Arial" w:hAnsi="Arial" w:cs="Arial"/>
          <w:sz w:val="22"/>
          <w:szCs w:val="22"/>
        </w:rPr>
        <w:t>").</w:t>
      </w:r>
    </w:p>
    <w:p w:rsidR="00F534BB" w:rsidRPr="00151674" w:rsidRDefault="00F534BB" w:rsidP="00F534BB">
      <w:pPr>
        <w:pStyle w:val="NormalWeb"/>
        <w:rPr>
          <w:rFonts w:ascii="Arial" w:hAnsi="Arial" w:cs="Arial"/>
          <w:sz w:val="22"/>
          <w:szCs w:val="22"/>
        </w:rPr>
      </w:pPr>
      <w:r w:rsidRPr="00151674">
        <w:rPr>
          <w:rFonts w:ascii="Arial" w:hAnsi="Arial" w:cs="Arial"/>
          <w:sz w:val="22"/>
          <w:szCs w:val="22"/>
        </w:rPr>
        <w:t>RECITALS</w:t>
      </w:r>
    </w:p>
    <w:p w:rsidR="00F534BB" w:rsidRPr="00151674" w:rsidRDefault="00F534BB" w:rsidP="00151674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151674">
        <w:rPr>
          <w:rFonts w:ascii="Arial" w:hAnsi="Arial" w:cs="Arial"/>
          <w:sz w:val="22"/>
          <w:szCs w:val="22"/>
        </w:rPr>
        <w:t xml:space="preserve">WHEREAS, Publisher </w:t>
      </w:r>
      <w:proofErr w:type="spellStart"/>
      <w:r w:rsidRPr="00151674">
        <w:rPr>
          <w:rFonts w:ascii="Arial" w:hAnsi="Arial" w:cs="Arial"/>
          <w:sz w:val="22"/>
          <w:szCs w:val="22"/>
        </w:rPr>
        <w:t>is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engaged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151674">
        <w:rPr>
          <w:rFonts w:ascii="Arial" w:hAnsi="Arial" w:cs="Arial"/>
          <w:sz w:val="22"/>
          <w:szCs w:val="22"/>
        </w:rPr>
        <w:t>the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business </w:t>
      </w:r>
      <w:proofErr w:type="spellStart"/>
      <w:r w:rsidRPr="00151674">
        <w:rPr>
          <w:rFonts w:ascii="Arial" w:hAnsi="Arial" w:cs="Arial"/>
          <w:sz w:val="22"/>
          <w:szCs w:val="22"/>
        </w:rPr>
        <w:t>of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publishing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research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manuscripts</w:t>
      </w:r>
      <w:proofErr w:type="spellEnd"/>
      <w:r w:rsidRPr="00151674">
        <w:rPr>
          <w:rFonts w:ascii="Arial" w:hAnsi="Arial" w:cs="Arial"/>
          <w:sz w:val="22"/>
          <w:szCs w:val="22"/>
        </w:rPr>
        <w:t>;</w:t>
      </w:r>
    </w:p>
    <w:p w:rsidR="00F534BB" w:rsidRPr="00151674" w:rsidRDefault="00F534BB" w:rsidP="00151674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151674">
        <w:rPr>
          <w:rFonts w:ascii="Arial" w:hAnsi="Arial" w:cs="Arial"/>
          <w:sz w:val="22"/>
          <w:szCs w:val="22"/>
        </w:rPr>
        <w:t xml:space="preserve">WHEREAS, </w:t>
      </w:r>
      <w:proofErr w:type="spellStart"/>
      <w:r w:rsidRPr="00151674">
        <w:rPr>
          <w:rFonts w:ascii="Arial" w:hAnsi="Arial" w:cs="Arial"/>
          <w:sz w:val="22"/>
          <w:szCs w:val="22"/>
        </w:rPr>
        <w:t>Institutional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Representative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desires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to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have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certain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research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manuscripts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published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by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Publisher;</w:t>
      </w:r>
    </w:p>
    <w:p w:rsidR="00F534BB" w:rsidRPr="00151674" w:rsidRDefault="00F534BB" w:rsidP="00151674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151674">
        <w:rPr>
          <w:rFonts w:ascii="Arial" w:hAnsi="Arial" w:cs="Arial"/>
          <w:sz w:val="22"/>
          <w:szCs w:val="22"/>
        </w:rPr>
        <w:t xml:space="preserve">WHEREAS, </w:t>
      </w:r>
      <w:proofErr w:type="spellStart"/>
      <w:r w:rsidRPr="00151674">
        <w:rPr>
          <w:rFonts w:ascii="Arial" w:hAnsi="Arial" w:cs="Arial"/>
          <w:sz w:val="22"/>
          <w:szCs w:val="22"/>
        </w:rPr>
        <w:t>both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parties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desire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to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establish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the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terms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and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conditions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governing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such</w:t>
      </w:r>
      <w:proofErr w:type="spellEnd"/>
      <w:r w:rsidRPr="0015167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1674">
        <w:rPr>
          <w:rFonts w:ascii="Arial" w:hAnsi="Arial" w:cs="Arial"/>
          <w:sz w:val="22"/>
          <w:szCs w:val="22"/>
        </w:rPr>
        <w:t>publication</w:t>
      </w:r>
      <w:proofErr w:type="spellEnd"/>
      <w:r w:rsidRPr="00151674">
        <w:rPr>
          <w:rFonts w:ascii="Arial" w:hAnsi="Arial" w:cs="Arial"/>
          <w:sz w:val="22"/>
          <w:szCs w:val="22"/>
        </w:rPr>
        <w:t>.</w:t>
      </w:r>
    </w:p>
    <w:p w:rsidR="00F534BB" w:rsidRPr="00151674" w:rsidRDefault="00F534BB" w:rsidP="00151674">
      <w:pPr>
        <w:jc w:val="both"/>
        <w:rPr>
          <w:rFonts w:ascii="Arial" w:hAnsi="Arial" w:cs="Arial"/>
        </w:rPr>
      </w:pPr>
      <w:r w:rsidRPr="00151674">
        <w:rPr>
          <w:rFonts w:ascii="Arial" w:hAnsi="Arial" w:cs="Arial"/>
        </w:rPr>
        <w:t xml:space="preserve">NOW, THEREFORE, in </w:t>
      </w:r>
      <w:proofErr w:type="spellStart"/>
      <w:r w:rsidRPr="00151674">
        <w:rPr>
          <w:rFonts w:ascii="Arial" w:hAnsi="Arial" w:cs="Arial"/>
        </w:rPr>
        <w:t>consideration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of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the</w:t>
      </w:r>
      <w:proofErr w:type="spellEnd"/>
      <w:r w:rsidRPr="00151674">
        <w:rPr>
          <w:rFonts w:ascii="Arial" w:hAnsi="Arial" w:cs="Arial"/>
        </w:rPr>
        <w:t xml:space="preserve"> mutual </w:t>
      </w:r>
      <w:proofErr w:type="spellStart"/>
      <w:r w:rsidRPr="00151674">
        <w:rPr>
          <w:rFonts w:ascii="Arial" w:hAnsi="Arial" w:cs="Arial"/>
        </w:rPr>
        <w:t>covenants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and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promises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contained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herein</w:t>
      </w:r>
      <w:proofErr w:type="spellEnd"/>
      <w:r w:rsidRPr="00151674">
        <w:rPr>
          <w:rFonts w:ascii="Arial" w:hAnsi="Arial" w:cs="Arial"/>
        </w:rPr>
        <w:t xml:space="preserve">, </w:t>
      </w:r>
      <w:proofErr w:type="spellStart"/>
      <w:r w:rsidRPr="00151674">
        <w:rPr>
          <w:rFonts w:ascii="Arial" w:hAnsi="Arial" w:cs="Arial"/>
        </w:rPr>
        <w:t>and</w:t>
      </w:r>
      <w:proofErr w:type="spellEnd"/>
      <w:r w:rsidRPr="00151674">
        <w:rPr>
          <w:rFonts w:ascii="Arial" w:hAnsi="Arial" w:cs="Arial"/>
        </w:rPr>
        <w:t xml:space="preserve"> for </w:t>
      </w:r>
      <w:proofErr w:type="spellStart"/>
      <w:r w:rsidRPr="00151674">
        <w:rPr>
          <w:rFonts w:ascii="Arial" w:hAnsi="Arial" w:cs="Arial"/>
        </w:rPr>
        <w:t>other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good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and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valuable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consideration</w:t>
      </w:r>
      <w:proofErr w:type="spellEnd"/>
      <w:r w:rsidRPr="00151674">
        <w:rPr>
          <w:rFonts w:ascii="Arial" w:hAnsi="Arial" w:cs="Arial"/>
        </w:rPr>
        <w:t xml:space="preserve">, </w:t>
      </w:r>
      <w:proofErr w:type="spellStart"/>
      <w:r w:rsidRPr="00151674">
        <w:rPr>
          <w:rFonts w:ascii="Arial" w:hAnsi="Arial" w:cs="Arial"/>
        </w:rPr>
        <w:t>the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receipt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and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sufficiency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of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which</w:t>
      </w:r>
      <w:proofErr w:type="spellEnd"/>
      <w:r w:rsidRPr="00151674">
        <w:rPr>
          <w:rFonts w:ascii="Arial" w:hAnsi="Arial" w:cs="Arial"/>
        </w:rPr>
        <w:t xml:space="preserve"> are </w:t>
      </w:r>
      <w:proofErr w:type="spellStart"/>
      <w:r w:rsidRPr="00151674">
        <w:rPr>
          <w:rFonts w:ascii="Arial" w:hAnsi="Arial" w:cs="Arial"/>
        </w:rPr>
        <w:t>hereby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acknowledged</w:t>
      </w:r>
      <w:proofErr w:type="spellEnd"/>
      <w:r w:rsidRPr="00151674">
        <w:rPr>
          <w:rFonts w:ascii="Arial" w:hAnsi="Arial" w:cs="Arial"/>
        </w:rPr>
        <w:t xml:space="preserve">, Publisher </w:t>
      </w:r>
      <w:proofErr w:type="spellStart"/>
      <w:r w:rsidRPr="00151674">
        <w:rPr>
          <w:rFonts w:ascii="Arial" w:hAnsi="Arial" w:cs="Arial"/>
        </w:rPr>
        <w:t>and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Institutional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Representative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agree</w:t>
      </w:r>
      <w:proofErr w:type="spellEnd"/>
      <w:r w:rsidRPr="00151674">
        <w:rPr>
          <w:rFonts w:ascii="Arial" w:hAnsi="Arial" w:cs="Arial"/>
        </w:rPr>
        <w:t xml:space="preserve"> as follows:</w:t>
      </w:r>
    </w:p>
    <w:p w:rsidR="00F534BB" w:rsidRPr="00151674" w:rsidRDefault="00F534BB">
      <w:pPr>
        <w:rPr>
          <w:rFonts w:ascii="Arial" w:hAnsi="Arial" w:cs="Arial"/>
        </w:rPr>
      </w:pPr>
    </w:p>
    <w:p w:rsidR="00F534BB" w:rsidRDefault="00F534BB">
      <w:pPr>
        <w:rPr>
          <w:rFonts w:ascii="Arial" w:hAnsi="Arial" w:cs="Arial"/>
        </w:rPr>
      </w:pPr>
    </w:p>
    <w:p w:rsidR="00151674" w:rsidRPr="00151674" w:rsidRDefault="00151674">
      <w:pPr>
        <w:rPr>
          <w:rFonts w:ascii="Arial" w:hAnsi="Arial" w:cs="Arial"/>
        </w:rPr>
      </w:pPr>
    </w:p>
    <w:p w:rsidR="00F534BB" w:rsidRPr="00151674" w:rsidRDefault="007A78B2" w:rsidP="00530E80">
      <w:pPr>
        <w:pStyle w:val="Pargrafoda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lang w:eastAsia="pt-BR"/>
        </w:rPr>
      </w:pPr>
      <w:proofErr w:type="spellStart"/>
      <w:r w:rsidRPr="00151674">
        <w:rPr>
          <w:rFonts w:ascii="Arial" w:hAnsi="Arial" w:cs="Arial"/>
          <w:b/>
        </w:rPr>
        <w:t>M</w:t>
      </w:r>
      <w:r w:rsidR="00F534BB" w:rsidRPr="00151674">
        <w:rPr>
          <w:rFonts w:ascii="Arial" w:eastAsia="Times New Roman" w:hAnsi="Arial" w:cs="Arial"/>
          <w:b/>
          <w:lang w:eastAsia="pt-BR"/>
        </w:rPr>
        <w:t>anuscript</w:t>
      </w:r>
      <w:proofErr w:type="spellEnd"/>
      <w:r w:rsidR="00F534BB" w:rsidRPr="00151674">
        <w:rPr>
          <w:rFonts w:ascii="Arial" w:eastAsia="Times New Roman" w:hAnsi="Arial" w:cs="Arial"/>
          <w:b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b/>
          <w:lang w:eastAsia="pt-BR"/>
        </w:rPr>
        <w:t>Submission</w:t>
      </w:r>
      <w:proofErr w:type="spellEnd"/>
    </w:p>
    <w:p w:rsidR="00F534BB" w:rsidRPr="00151674" w:rsidRDefault="00B372E7" w:rsidP="00151674">
      <w:pPr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lang w:eastAsia="pt-BR"/>
        </w:rPr>
      </w:pPr>
      <w:r w:rsidRPr="00151674">
        <w:rPr>
          <w:rFonts w:ascii="Arial" w:eastAsia="Times New Roman" w:hAnsi="Arial" w:cs="Arial"/>
          <w:lang w:eastAsia="pt-BR"/>
        </w:rPr>
        <w:t xml:space="preserve">The </w:t>
      </w:r>
      <w:proofErr w:type="spellStart"/>
      <w:r w:rsidRPr="00151674">
        <w:rPr>
          <w:rFonts w:ascii="Arial" w:eastAsia="Times New Roman" w:hAnsi="Arial" w:cs="Arial"/>
          <w:lang w:eastAsia="pt-BR"/>
        </w:rPr>
        <w:t>i</w:t>
      </w:r>
      <w:r w:rsidR="00F534BB" w:rsidRPr="00151674">
        <w:rPr>
          <w:rFonts w:ascii="Arial" w:eastAsia="Times New Roman" w:hAnsi="Arial" w:cs="Arial"/>
          <w:lang w:eastAsia="pt-BR"/>
        </w:rPr>
        <w:t>nstitutional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Representative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shall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submit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all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manuscripts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individually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through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journal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e-mail system.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All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submissions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must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contain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cover-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letter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file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available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on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journal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templates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website. No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other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form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of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submission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is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accepted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. The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form</w:t>
      </w:r>
      <w:r w:rsidRPr="00151674">
        <w:rPr>
          <w:rFonts w:ascii="Arial" w:eastAsia="Times New Roman" w:hAnsi="Arial" w:cs="Arial"/>
          <w:lang w:eastAsia="pt-BR"/>
        </w:rPr>
        <w:t>at</w:t>
      </w:r>
      <w:r w:rsidR="00F534BB" w:rsidRPr="00151674">
        <w:rPr>
          <w:rFonts w:ascii="Arial" w:eastAsia="Times New Roman" w:hAnsi="Arial" w:cs="Arial"/>
          <w:lang w:eastAsia="pt-BR"/>
        </w:rPr>
        <w:t>ting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of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manuscript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into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jo</w:t>
      </w:r>
      <w:r w:rsidRPr="00151674">
        <w:rPr>
          <w:rFonts w:ascii="Arial" w:eastAsia="Times New Roman" w:hAnsi="Arial" w:cs="Arial"/>
          <w:lang w:eastAsia="pt-BR"/>
        </w:rPr>
        <w:t>u</w:t>
      </w:r>
      <w:r w:rsidR="00F534BB" w:rsidRPr="00151674">
        <w:rPr>
          <w:rFonts w:ascii="Arial" w:eastAsia="Times New Roman" w:hAnsi="Arial" w:cs="Arial"/>
          <w:lang w:eastAsia="pt-BR"/>
        </w:rPr>
        <w:t>rnal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template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format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can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be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done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in a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second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moment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. </w:t>
      </w:r>
      <w:proofErr w:type="spellStart"/>
      <w:r w:rsidRPr="00151674">
        <w:rPr>
          <w:rFonts w:ascii="Arial" w:eastAsia="Times New Roman" w:hAnsi="Arial" w:cs="Arial"/>
          <w:lang w:eastAsia="pt-BR"/>
        </w:rPr>
        <w:t>H</w:t>
      </w:r>
      <w:r w:rsidR="00F534BB" w:rsidRPr="00151674">
        <w:rPr>
          <w:rFonts w:ascii="Arial" w:eastAsia="Times New Roman" w:hAnsi="Arial" w:cs="Arial"/>
          <w:lang w:eastAsia="pt-BR"/>
        </w:rPr>
        <w:t>owever</w:t>
      </w:r>
      <w:proofErr w:type="spellEnd"/>
      <w:r w:rsidRPr="00151674">
        <w:rPr>
          <w:rFonts w:ascii="Arial" w:eastAsia="Times New Roman" w:hAnsi="Arial" w:cs="Arial"/>
          <w:lang w:eastAsia="pt-BR"/>
        </w:rPr>
        <w:t>,</w:t>
      </w:r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manuscripts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are </w:t>
      </w:r>
      <w:proofErr w:type="spellStart"/>
      <w:r w:rsidRPr="00151674">
        <w:rPr>
          <w:rFonts w:ascii="Arial" w:eastAsia="Times New Roman" w:hAnsi="Arial" w:cs="Arial"/>
          <w:lang w:eastAsia="pt-BR"/>
        </w:rPr>
        <w:t>expected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to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contain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all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sections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required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in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journal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template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such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as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title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structured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abstract,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keywords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introduction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and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aims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materials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methods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results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discussions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conclusions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disclosures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and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references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>.</w:t>
      </w:r>
    </w:p>
    <w:p w:rsidR="00F534BB" w:rsidRPr="00151674" w:rsidRDefault="00F534BB" w:rsidP="00151674">
      <w:pPr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lang w:eastAsia="pt-BR"/>
        </w:rPr>
      </w:pPr>
      <w:r w:rsidRPr="00151674">
        <w:rPr>
          <w:rFonts w:ascii="Arial" w:eastAsia="Times New Roman" w:hAnsi="Arial" w:cs="Arial"/>
          <w:lang w:eastAsia="pt-BR"/>
        </w:rPr>
        <w:t xml:space="preserve">1.1. The Publisher </w:t>
      </w:r>
      <w:proofErr w:type="spellStart"/>
      <w:r w:rsidRPr="00151674">
        <w:rPr>
          <w:rFonts w:ascii="Arial" w:eastAsia="Times New Roman" w:hAnsi="Arial" w:cs="Arial"/>
          <w:lang w:eastAsia="pt-BR"/>
        </w:rPr>
        <w:t>offers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tools for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authors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to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prepare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b/>
          <w:lang w:eastAsia="pt-BR"/>
        </w:rPr>
        <w:t>basic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manuscript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structure</w:t>
      </w:r>
      <w:proofErr w:type="spellEnd"/>
      <w:r w:rsidR="00B372E7" w:rsidRPr="00151674">
        <w:rPr>
          <w:rFonts w:ascii="Arial" w:eastAsia="Times New Roman" w:hAnsi="Arial" w:cs="Arial"/>
          <w:lang w:eastAsia="pt-BR"/>
        </w:rPr>
        <w:t>,</w:t>
      </w:r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such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as:</w:t>
      </w:r>
    </w:p>
    <w:p w:rsidR="00F534BB" w:rsidRPr="00151674" w:rsidRDefault="00F534BB" w:rsidP="00151674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  <w:r w:rsidRPr="00151674">
        <w:rPr>
          <w:rFonts w:ascii="Arial" w:eastAsia="Times New Roman" w:hAnsi="Arial" w:cs="Arial"/>
          <w:lang w:eastAsia="pt-BR"/>
        </w:rPr>
        <w:t xml:space="preserve">a) Abstract </w:t>
      </w:r>
      <w:proofErr w:type="spellStart"/>
      <w:r w:rsidRPr="00151674">
        <w:rPr>
          <w:rFonts w:ascii="Arial" w:eastAsia="Times New Roman" w:hAnsi="Arial" w:cs="Arial"/>
          <w:lang w:eastAsia="pt-BR"/>
        </w:rPr>
        <w:t>maker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tool, </w:t>
      </w:r>
      <w:proofErr w:type="spellStart"/>
      <w:r w:rsidRPr="00151674">
        <w:rPr>
          <w:rFonts w:ascii="Arial" w:eastAsia="Times New Roman" w:hAnsi="Arial" w:cs="Arial"/>
          <w:lang w:eastAsia="pt-BR"/>
        </w:rPr>
        <w:t>available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hyperlink r:id="rId8" w:tgtFrame="_new" w:history="1">
        <w:r w:rsidRPr="00151674">
          <w:rPr>
            <w:rFonts w:ascii="Arial" w:eastAsia="Times New Roman" w:hAnsi="Arial" w:cs="Arial"/>
            <w:color w:val="0000FF"/>
            <w:u w:val="single"/>
            <w:lang w:eastAsia="pt-BR"/>
          </w:rPr>
          <w:t>https://www.tchequimica.com/en/abstract_maker.php</w:t>
        </w:r>
      </w:hyperlink>
      <w:r w:rsidRPr="00151674">
        <w:rPr>
          <w:rFonts w:ascii="Arial" w:eastAsia="Times New Roman" w:hAnsi="Arial" w:cs="Arial"/>
          <w:lang w:eastAsia="pt-BR"/>
        </w:rPr>
        <w:t>;</w:t>
      </w:r>
    </w:p>
    <w:p w:rsidR="00F534BB" w:rsidRPr="00151674" w:rsidRDefault="00F534BB" w:rsidP="00151674">
      <w:pPr>
        <w:spacing w:before="100" w:beforeAutospacing="1" w:after="100" w:afterAutospacing="1" w:line="240" w:lineRule="auto"/>
        <w:ind w:left="708"/>
        <w:jc w:val="both"/>
        <w:rPr>
          <w:rFonts w:ascii="Arial" w:eastAsia="Times New Roman" w:hAnsi="Arial" w:cs="Arial"/>
          <w:lang w:eastAsia="pt-BR"/>
        </w:rPr>
      </w:pPr>
      <w:r w:rsidRPr="00151674">
        <w:rPr>
          <w:rFonts w:ascii="Arial" w:eastAsia="Times New Roman" w:hAnsi="Arial" w:cs="Arial"/>
          <w:lang w:eastAsia="pt-BR"/>
        </w:rPr>
        <w:t xml:space="preserve">b) DOI </w:t>
      </w:r>
      <w:proofErr w:type="spellStart"/>
      <w:r w:rsidRPr="00151674">
        <w:rPr>
          <w:rFonts w:ascii="Arial" w:eastAsia="Times New Roman" w:hAnsi="Arial" w:cs="Arial"/>
          <w:lang w:eastAsia="pt-BR"/>
        </w:rPr>
        <w:t>to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APA, </w:t>
      </w:r>
      <w:proofErr w:type="spellStart"/>
      <w:r w:rsidRPr="00151674">
        <w:rPr>
          <w:rFonts w:ascii="Arial" w:eastAsia="Times New Roman" w:hAnsi="Arial" w:cs="Arial"/>
          <w:lang w:eastAsia="pt-BR"/>
        </w:rPr>
        <w:t>available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hyperlink r:id="rId9" w:tgtFrame="_new" w:history="1">
        <w:r w:rsidRPr="00151674">
          <w:rPr>
            <w:rFonts w:ascii="Arial" w:eastAsia="Times New Roman" w:hAnsi="Arial" w:cs="Arial"/>
            <w:color w:val="0000FF"/>
            <w:u w:val="single"/>
            <w:lang w:eastAsia="pt-BR"/>
          </w:rPr>
          <w:t>https://www.tchequimica.com/en/doi_to_apa.htm</w:t>
        </w:r>
      </w:hyperlink>
    </w:p>
    <w:p w:rsidR="00F534BB" w:rsidRPr="00151674" w:rsidRDefault="00F534BB" w:rsidP="00151674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  <w:r w:rsidRPr="00151674">
        <w:rPr>
          <w:rFonts w:ascii="Arial" w:eastAsia="Times New Roman" w:hAnsi="Arial" w:cs="Arial"/>
          <w:lang w:eastAsia="pt-BR"/>
        </w:rPr>
        <w:t xml:space="preserve">c) </w:t>
      </w:r>
      <w:proofErr w:type="spellStart"/>
      <w:r w:rsidRPr="00151674">
        <w:rPr>
          <w:rFonts w:ascii="Arial" w:eastAsia="Times New Roman" w:hAnsi="Arial" w:cs="Arial"/>
          <w:lang w:eastAsia="pt-BR"/>
        </w:rPr>
        <w:t>templates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and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instructions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available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hyperlink r:id="rId10" w:history="1">
        <w:r w:rsidR="00151674" w:rsidRPr="000F5E67">
          <w:rPr>
            <w:rStyle w:val="Hyperlink"/>
            <w:rFonts w:ascii="Arial" w:eastAsia="Times New Roman" w:hAnsi="Arial" w:cs="Arial"/>
            <w:lang w:eastAsia="pt-BR"/>
          </w:rPr>
          <w:t>https://www.tchequimica.com/en/TEMPLATE.htm</w:t>
        </w:r>
      </w:hyperlink>
    </w:p>
    <w:p w:rsidR="00F534BB" w:rsidRPr="00151674" w:rsidRDefault="00F534BB" w:rsidP="00151674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  <w:r w:rsidRPr="00151674">
        <w:rPr>
          <w:rFonts w:ascii="Arial" w:eastAsia="Times New Roman" w:hAnsi="Arial" w:cs="Arial"/>
          <w:lang w:eastAsia="pt-BR"/>
        </w:rPr>
        <w:t xml:space="preserve">d) The </w:t>
      </w:r>
      <w:proofErr w:type="spellStart"/>
      <w:r w:rsidRPr="00151674">
        <w:rPr>
          <w:rFonts w:ascii="Arial" w:eastAsia="Times New Roman" w:hAnsi="Arial" w:cs="Arial"/>
          <w:lang w:eastAsia="pt-BR"/>
        </w:rPr>
        <w:t>Manuscript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Sketch Tool, </w:t>
      </w:r>
      <w:proofErr w:type="spellStart"/>
      <w:r w:rsidRPr="00151674">
        <w:rPr>
          <w:rFonts w:ascii="Arial" w:eastAsia="Times New Roman" w:hAnsi="Arial" w:cs="Arial"/>
          <w:lang w:eastAsia="pt-BR"/>
        </w:rPr>
        <w:t>available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hyperlink r:id="rId11" w:tgtFrame="_new" w:history="1">
        <w:r w:rsidRPr="00151674">
          <w:rPr>
            <w:rFonts w:ascii="Arial" w:eastAsia="Times New Roman" w:hAnsi="Arial" w:cs="Arial"/>
            <w:color w:val="0000FF"/>
            <w:u w:val="single"/>
            <w:lang w:eastAsia="pt-BR"/>
          </w:rPr>
          <w:t>https://sjofsciences.com/manuscript-sketch-maker.php</w:t>
        </w:r>
      </w:hyperlink>
    </w:p>
    <w:p w:rsidR="00F534BB" w:rsidRPr="00151674" w:rsidRDefault="007A78B2" w:rsidP="00151674">
      <w:pPr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lang w:eastAsia="pt-BR"/>
        </w:rPr>
      </w:pPr>
      <w:r w:rsidRPr="00151674">
        <w:rPr>
          <w:rFonts w:ascii="Arial" w:eastAsia="Times New Roman" w:hAnsi="Arial" w:cs="Arial"/>
          <w:lang w:eastAsia="pt-BR"/>
        </w:rPr>
        <w:t xml:space="preserve">The </w:t>
      </w:r>
      <w:proofErr w:type="spellStart"/>
      <w:r w:rsidRPr="00151674">
        <w:rPr>
          <w:rFonts w:ascii="Arial" w:eastAsia="Times New Roman" w:hAnsi="Arial" w:cs="Arial"/>
          <w:lang w:eastAsia="pt-BR"/>
        </w:rPr>
        <w:t>manuscript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is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expected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to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follow</w:t>
      </w:r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good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publication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practices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Pr="00151674">
        <w:rPr>
          <w:rFonts w:ascii="Arial" w:eastAsia="Times New Roman" w:hAnsi="Arial" w:cs="Arial"/>
          <w:lang w:eastAsia="pt-BR"/>
        </w:rPr>
        <w:t>such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as </w:t>
      </w:r>
      <w:proofErr w:type="spellStart"/>
      <w:r w:rsidR="00151674">
        <w:rPr>
          <w:rFonts w:ascii="Arial" w:eastAsia="Times New Roman" w:hAnsi="Arial" w:cs="Arial"/>
          <w:lang w:eastAsia="pt-BR"/>
        </w:rPr>
        <w:t>negligible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plagiarism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, no </w:t>
      </w:r>
      <w:proofErr w:type="spellStart"/>
      <w:r w:rsidRPr="00151674">
        <w:rPr>
          <w:rFonts w:ascii="Arial" w:eastAsia="Times New Roman" w:hAnsi="Arial" w:cs="Arial"/>
          <w:lang w:eastAsia="pt-BR"/>
        </w:rPr>
        <w:t>machine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writing</w:t>
      </w:r>
      <w:proofErr w:type="spellEnd"/>
      <w:r w:rsidRPr="00151674">
        <w:rPr>
          <w:rFonts w:ascii="Arial" w:eastAsia="Times New Roman" w:hAnsi="Arial" w:cs="Arial"/>
          <w:lang w:eastAsia="pt-BR"/>
        </w:rPr>
        <w:t>,</w:t>
      </w:r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B372E7" w:rsidRPr="00151674">
        <w:rPr>
          <w:rFonts w:ascii="Arial" w:eastAsia="Times New Roman" w:hAnsi="Arial" w:cs="Arial"/>
          <w:lang w:eastAsia="pt-BR"/>
        </w:rPr>
        <w:t>and</w:t>
      </w:r>
      <w:proofErr w:type="spellEnd"/>
      <w:r w:rsidR="00B372E7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manuscript</w:t>
      </w:r>
      <w:r w:rsidR="00151674">
        <w:rPr>
          <w:rFonts w:ascii="Arial" w:eastAsia="Times New Roman" w:hAnsi="Arial" w:cs="Arial"/>
          <w:lang w:eastAsia="pt-BR"/>
        </w:rPr>
        <w:t>s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are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presented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in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good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English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grammar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or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F534BB" w:rsidRPr="00151674">
        <w:rPr>
          <w:rFonts w:ascii="Arial" w:eastAsia="Times New Roman" w:hAnsi="Arial" w:cs="Arial"/>
          <w:lang w:eastAsia="pt-BR"/>
        </w:rPr>
        <w:t>Portuguese</w:t>
      </w:r>
      <w:proofErr w:type="spellEnd"/>
      <w:r w:rsidR="00F534BB" w:rsidRPr="00151674">
        <w:rPr>
          <w:rFonts w:ascii="Arial" w:eastAsia="Times New Roman" w:hAnsi="Arial" w:cs="Arial"/>
          <w:lang w:eastAsia="pt-BR"/>
        </w:rPr>
        <w:t>.</w:t>
      </w:r>
    </w:p>
    <w:p w:rsidR="00F534BB" w:rsidRPr="00151674" w:rsidRDefault="00F534BB" w:rsidP="00F534BB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t-BR"/>
        </w:rPr>
      </w:pPr>
    </w:p>
    <w:p w:rsidR="00F534BB" w:rsidRPr="00151674" w:rsidRDefault="00F534BB" w:rsidP="007A78B2">
      <w:pPr>
        <w:pStyle w:val="Pargrafoda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lang w:eastAsia="pt-BR"/>
        </w:rPr>
      </w:pPr>
      <w:proofErr w:type="spellStart"/>
      <w:r w:rsidRPr="00151674">
        <w:rPr>
          <w:rFonts w:ascii="Arial" w:eastAsia="Times New Roman" w:hAnsi="Arial" w:cs="Arial"/>
          <w:b/>
          <w:lang w:eastAsia="pt-BR"/>
        </w:rPr>
        <w:t>Peer</w:t>
      </w:r>
      <w:proofErr w:type="spellEnd"/>
      <w:r w:rsidRPr="00151674">
        <w:rPr>
          <w:rFonts w:ascii="Arial" w:eastAsia="Times New Roman" w:hAnsi="Arial" w:cs="Arial"/>
          <w:b/>
          <w:lang w:eastAsia="pt-BR"/>
        </w:rPr>
        <w:t xml:space="preserve"> Review</w:t>
      </w:r>
    </w:p>
    <w:p w:rsidR="00F534BB" w:rsidRPr="00151674" w:rsidRDefault="00F534BB" w:rsidP="00151674">
      <w:pPr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lang w:eastAsia="pt-BR"/>
        </w:rPr>
      </w:pPr>
      <w:r w:rsidRPr="00151674">
        <w:rPr>
          <w:rFonts w:ascii="Arial" w:eastAsia="Times New Roman" w:hAnsi="Arial" w:cs="Arial"/>
          <w:lang w:eastAsia="pt-BR"/>
        </w:rPr>
        <w:t xml:space="preserve">The </w:t>
      </w:r>
      <w:proofErr w:type="spellStart"/>
      <w:r w:rsidRPr="00151674">
        <w:rPr>
          <w:rFonts w:ascii="Arial" w:eastAsia="Times New Roman" w:hAnsi="Arial" w:cs="Arial"/>
          <w:lang w:eastAsia="pt-BR"/>
        </w:rPr>
        <w:t>manuscripts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will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be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published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only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after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b/>
          <w:lang w:eastAsia="pt-BR"/>
        </w:rPr>
        <w:t>peer</w:t>
      </w:r>
      <w:proofErr w:type="spellEnd"/>
      <w:r w:rsidRPr="00151674">
        <w:rPr>
          <w:rFonts w:ascii="Arial" w:eastAsia="Times New Roman" w:hAnsi="Arial" w:cs="Arial"/>
          <w:b/>
          <w:lang w:eastAsia="pt-BR"/>
        </w:rPr>
        <w:t xml:space="preserve"> review</w:t>
      </w:r>
      <w:r w:rsidRPr="00151674">
        <w:rPr>
          <w:rFonts w:ascii="Arial" w:eastAsia="Times New Roman" w:hAnsi="Arial" w:cs="Arial"/>
          <w:lang w:eastAsia="pt-BR"/>
        </w:rPr>
        <w:t xml:space="preserve">. The </w:t>
      </w:r>
      <w:proofErr w:type="spellStart"/>
      <w:r w:rsidRPr="00151674">
        <w:rPr>
          <w:rFonts w:ascii="Arial" w:eastAsia="Times New Roman" w:hAnsi="Arial" w:cs="Arial"/>
          <w:lang w:eastAsia="pt-BR"/>
        </w:rPr>
        <w:t>manuscripts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will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only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proceed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to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b/>
          <w:lang w:eastAsia="pt-BR"/>
        </w:rPr>
        <w:t>peer</w:t>
      </w:r>
      <w:proofErr w:type="spellEnd"/>
      <w:r w:rsidRPr="00151674">
        <w:rPr>
          <w:rFonts w:ascii="Arial" w:eastAsia="Times New Roman" w:hAnsi="Arial" w:cs="Arial"/>
          <w:b/>
          <w:lang w:eastAsia="pt-BR"/>
        </w:rPr>
        <w:t xml:space="preserve"> review</w:t>
      </w:r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after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they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have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been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approved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under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an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initial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desk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review.</w:t>
      </w:r>
    </w:p>
    <w:p w:rsidR="00F534BB" w:rsidRPr="00151674" w:rsidRDefault="00F534BB" w:rsidP="00151674">
      <w:pPr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lang w:eastAsia="pt-BR"/>
        </w:rPr>
      </w:pPr>
      <w:r w:rsidRPr="00151674">
        <w:rPr>
          <w:rFonts w:ascii="Arial" w:eastAsia="Times New Roman" w:hAnsi="Arial" w:cs="Arial"/>
          <w:lang w:eastAsia="pt-BR"/>
        </w:rPr>
        <w:t xml:space="preserve">Desk review </w:t>
      </w:r>
      <w:proofErr w:type="spellStart"/>
      <w:r w:rsidRPr="00151674">
        <w:rPr>
          <w:rFonts w:ascii="Arial" w:eastAsia="Times New Roman" w:hAnsi="Arial" w:cs="Arial"/>
          <w:lang w:eastAsia="pt-BR"/>
        </w:rPr>
        <w:t>approval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does </w:t>
      </w:r>
      <w:proofErr w:type="spellStart"/>
      <w:r w:rsidRPr="00151674">
        <w:rPr>
          <w:rFonts w:ascii="Arial" w:eastAsia="Times New Roman" w:hAnsi="Arial" w:cs="Arial"/>
          <w:lang w:eastAsia="pt-BR"/>
        </w:rPr>
        <w:t>not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mean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peer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review </w:t>
      </w:r>
      <w:proofErr w:type="spellStart"/>
      <w:r w:rsidRPr="00151674">
        <w:rPr>
          <w:rFonts w:ascii="Arial" w:eastAsia="Times New Roman" w:hAnsi="Arial" w:cs="Arial"/>
          <w:lang w:eastAsia="pt-BR"/>
        </w:rPr>
        <w:t>a</w:t>
      </w:r>
      <w:r w:rsidR="00B372E7" w:rsidRPr="00151674">
        <w:rPr>
          <w:rFonts w:ascii="Arial" w:eastAsia="Times New Roman" w:hAnsi="Arial" w:cs="Arial"/>
          <w:lang w:eastAsia="pt-BR"/>
        </w:rPr>
        <w:t>p</w:t>
      </w:r>
      <w:r w:rsidRPr="00151674">
        <w:rPr>
          <w:rFonts w:ascii="Arial" w:eastAsia="Times New Roman" w:hAnsi="Arial" w:cs="Arial"/>
          <w:lang w:eastAsia="pt-BR"/>
        </w:rPr>
        <w:t>proval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. </w:t>
      </w:r>
    </w:p>
    <w:p w:rsidR="00F534BB" w:rsidRPr="00151674" w:rsidRDefault="00F534BB" w:rsidP="00151674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  <w:r w:rsidRPr="00151674">
        <w:rPr>
          <w:rFonts w:ascii="Arial" w:eastAsia="Times New Roman" w:hAnsi="Arial" w:cs="Arial"/>
          <w:lang w:eastAsia="pt-BR"/>
        </w:rPr>
        <w:t xml:space="preserve">2.1 </w:t>
      </w:r>
      <w:proofErr w:type="spellStart"/>
      <w:r w:rsidRPr="00151674">
        <w:rPr>
          <w:rFonts w:ascii="Arial" w:eastAsia="Times New Roman" w:hAnsi="Arial" w:cs="Arial"/>
          <w:lang w:eastAsia="pt-BR"/>
        </w:rPr>
        <w:t>Manuscript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redirection</w:t>
      </w:r>
      <w:proofErr w:type="spellEnd"/>
      <w:r w:rsidRPr="00151674">
        <w:rPr>
          <w:rFonts w:ascii="Arial" w:eastAsia="Times New Roman" w:hAnsi="Arial" w:cs="Arial"/>
          <w:lang w:eastAsia="pt-BR"/>
        </w:rPr>
        <w:t>.</w:t>
      </w:r>
    </w:p>
    <w:p w:rsidR="00F534BB" w:rsidRPr="00151674" w:rsidRDefault="00F534BB" w:rsidP="001516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t-BR"/>
        </w:rPr>
      </w:pPr>
      <w:r w:rsidRPr="00151674">
        <w:rPr>
          <w:rFonts w:ascii="Arial" w:eastAsia="Times New Roman" w:hAnsi="Arial" w:cs="Arial"/>
          <w:lang w:eastAsia="pt-BR"/>
        </w:rPr>
        <w:tab/>
      </w:r>
      <w:r w:rsidR="00151674">
        <w:rPr>
          <w:rFonts w:ascii="Arial" w:eastAsia="Times New Roman" w:hAnsi="Arial" w:cs="Arial"/>
          <w:lang w:eastAsia="pt-BR"/>
        </w:rPr>
        <w:t xml:space="preserve">Do </w:t>
      </w:r>
      <w:proofErr w:type="spellStart"/>
      <w:r w:rsidR="00151674">
        <w:rPr>
          <w:rFonts w:ascii="Arial" w:eastAsia="Times New Roman" w:hAnsi="Arial" w:cs="Arial"/>
          <w:lang w:eastAsia="pt-BR"/>
        </w:rPr>
        <w:t>you</w:t>
      </w:r>
      <w:proofErr w:type="spellEnd"/>
      <w:r w:rsid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151674">
        <w:rPr>
          <w:rFonts w:ascii="Arial" w:eastAsia="Times New Roman" w:hAnsi="Arial" w:cs="Arial"/>
          <w:lang w:eastAsia="pt-BR"/>
        </w:rPr>
        <w:t>allow</w:t>
      </w:r>
      <w:proofErr w:type="spellEnd"/>
      <w:r w:rsidR="00151674">
        <w:rPr>
          <w:rFonts w:ascii="Arial" w:eastAsia="Times New Roman" w:hAnsi="Arial" w:cs="Arial"/>
          <w:lang w:eastAsia="pt-BR"/>
        </w:rPr>
        <w:t xml:space="preserve"> a </w:t>
      </w:r>
      <w:proofErr w:type="spellStart"/>
      <w:r w:rsidR="00151674">
        <w:rPr>
          <w:rFonts w:ascii="Arial" w:eastAsia="Times New Roman" w:hAnsi="Arial" w:cs="Arial"/>
          <w:lang w:eastAsia="pt-BR"/>
        </w:rPr>
        <w:t>manuscript</w:t>
      </w:r>
      <w:proofErr w:type="spellEnd"/>
      <w:r w:rsid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151674">
        <w:rPr>
          <w:rFonts w:ascii="Arial" w:eastAsia="Times New Roman" w:hAnsi="Arial" w:cs="Arial"/>
          <w:lang w:eastAsia="pt-BR"/>
        </w:rPr>
        <w:t>to</w:t>
      </w:r>
      <w:proofErr w:type="spellEnd"/>
      <w:r w:rsid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151674">
        <w:rPr>
          <w:rFonts w:ascii="Arial" w:eastAsia="Times New Roman" w:hAnsi="Arial" w:cs="Arial"/>
          <w:lang w:eastAsia="pt-BR"/>
        </w:rPr>
        <w:t>be</w:t>
      </w:r>
      <w:proofErr w:type="spellEnd"/>
      <w:r w:rsid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151674">
        <w:rPr>
          <w:rFonts w:ascii="Arial" w:eastAsia="Times New Roman" w:hAnsi="Arial" w:cs="Arial"/>
          <w:lang w:eastAsia="pt-BR"/>
        </w:rPr>
        <w:t>redirected</w:t>
      </w:r>
      <w:proofErr w:type="spellEnd"/>
      <w:r w:rsid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151674">
        <w:rPr>
          <w:rFonts w:ascii="Arial" w:eastAsia="Times New Roman" w:hAnsi="Arial" w:cs="Arial"/>
          <w:lang w:eastAsia="pt-BR"/>
        </w:rPr>
        <w:t>to</w:t>
      </w:r>
      <w:proofErr w:type="spellEnd"/>
      <w:r w:rsid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151674">
        <w:rPr>
          <w:rFonts w:ascii="Arial" w:eastAsia="Times New Roman" w:hAnsi="Arial" w:cs="Arial"/>
          <w:lang w:eastAsia="pt-BR"/>
        </w:rPr>
        <w:t>another</w:t>
      </w:r>
      <w:proofErr w:type="spellEnd"/>
      <w:r w:rsid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151674">
        <w:rPr>
          <w:rFonts w:ascii="Arial" w:eastAsia="Times New Roman" w:hAnsi="Arial" w:cs="Arial"/>
          <w:lang w:eastAsia="pt-BR"/>
        </w:rPr>
        <w:t>company</w:t>
      </w:r>
      <w:proofErr w:type="spellEnd"/>
      <w:r w:rsid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151674">
        <w:rPr>
          <w:rFonts w:ascii="Arial" w:eastAsia="Times New Roman" w:hAnsi="Arial" w:cs="Arial"/>
          <w:lang w:eastAsia="pt-BR"/>
        </w:rPr>
        <w:t>journal</w:t>
      </w:r>
      <w:proofErr w:type="spellEnd"/>
      <w:r w:rsid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151674">
        <w:rPr>
          <w:rFonts w:ascii="Arial" w:eastAsia="Times New Roman" w:hAnsi="Arial" w:cs="Arial"/>
          <w:lang w:eastAsia="pt-BR"/>
        </w:rPr>
        <w:t>if</w:t>
      </w:r>
      <w:proofErr w:type="spellEnd"/>
      <w:r w:rsidR="00151674">
        <w:rPr>
          <w:rFonts w:ascii="Arial" w:eastAsia="Times New Roman" w:hAnsi="Arial" w:cs="Arial"/>
          <w:lang w:eastAsia="pt-BR"/>
        </w:rPr>
        <w:t xml:space="preserve"> it </w:t>
      </w:r>
      <w:proofErr w:type="spellStart"/>
      <w:r w:rsidR="00151674">
        <w:rPr>
          <w:rFonts w:ascii="Arial" w:eastAsia="Times New Roman" w:hAnsi="Arial" w:cs="Arial"/>
          <w:lang w:eastAsia="pt-BR"/>
        </w:rPr>
        <w:t>is</w:t>
      </w:r>
      <w:proofErr w:type="spellEnd"/>
      <w:r w:rsid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151674">
        <w:rPr>
          <w:rFonts w:ascii="Arial" w:eastAsia="Times New Roman" w:hAnsi="Arial" w:cs="Arial"/>
          <w:lang w:eastAsia="pt-BR"/>
        </w:rPr>
        <w:t>rejected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? </w:t>
      </w:r>
      <w:proofErr w:type="gramStart"/>
      <w:r w:rsidRPr="00151674"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151674">
        <w:rPr>
          <w:rFonts w:ascii="Arial" w:eastAsia="Times New Roman" w:hAnsi="Arial" w:cs="Arial"/>
          <w:lang w:eastAsia="pt-BR"/>
        </w:rPr>
        <w:t xml:space="preserve"> ) Yes. </w:t>
      </w:r>
      <w:proofErr w:type="gramStart"/>
      <w:r w:rsidRPr="00151674"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151674">
        <w:rPr>
          <w:rFonts w:ascii="Arial" w:eastAsia="Times New Roman" w:hAnsi="Arial" w:cs="Arial"/>
          <w:lang w:eastAsia="pt-BR"/>
        </w:rPr>
        <w:t xml:space="preserve"> ) No.</w:t>
      </w:r>
    </w:p>
    <w:p w:rsidR="00F534BB" w:rsidRPr="00151674" w:rsidRDefault="00F534BB" w:rsidP="007A78B2">
      <w:pPr>
        <w:pStyle w:val="PargrafodaLista"/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lang w:eastAsia="pt-BR"/>
        </w:rPr>
      </w:pPr>
      <w:proofErr w:type="spellStart"/>
      <w:proofErr w:type="gramStart"/>
      <w:r w:rsidRPr="00151674">
        <w:rPr>
          <w:rFonts w:ascii="Arial" w:eastAsia="Times New Roman" w:hAnsi="Arial" w:cs="Arial"/>
          <w:b/>
          <w:lang w:eastAsia="pt-BR"/>
        </w:rPr>
        <w:t>Publication</w:t>
      </w:r>
      <w:proofErr w:type="spellEnd"/>
      <w:r w:rsidRPr="00151674">
        <w:rPr>
          <w:rFonts w:ascii="Arial" w:eastAsia="Times New Roman" w:hAnsi="Arial" w:cs="Arial"/>
          <w:b/>
          <w:lang w:eastAsia="pt-BR"/>
        </w:rPr>
        <w:t xml:space="preserve"> Rate</w:t>
      </w:r>
      <w:proofErr w:type="gramEnd"/>
    </w:p>
    <w:p w:rsidR="00F534BB" w:rsidRDefault="00F534BB" w:rsidP="00151674">
      <w:pPr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lang w:eastAsia="pt-BR"/>
        </w:rPr>
      </w:pPr>
      <w:r w:rsidRPr="00151674">
        <w:rPr>
          <w:rFonts w:ascii="Arial" w:eastAsia="Times New Roman" w:hAnsi="Arial" w:cs="Arial"/>
          <w:lang w:eastAsia="pt-BR"/>
        </w:rPr>
        <w:t xml:space="preserve">The </w:t>
      </w:r>
      <w:proofErr w:type="spellStart"/>
      <w:r w:rsidRPr="00151674">
        <w:rPr>
          <w:rFonts w:ascii="Arial" w:eastAsia="Times New Roman" w:hAnsi="Arial" w:cs="Arial"/>
          <w:lang w:eastAsia="pt-BR"/>
        </w:rPr>
        <w:t>journal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is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published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B372E7" w:rsidRPr="00151674">
        <w:rPr>
          <w:rFonts w:ascii="Arial" w:eastAsia="Times New Roman" w:hAnsi="Arial" w:cs="Arial"/>
          <w:lang w:eastAsia="pt-BR"/>
        </w:rPr>
        <w:t>three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times per </w:t>
      </w:r>
      <w:proofErr w:type="spellStart"/>
      <w:r w:rsidRPr="00151674">
        <w:rPr>
          <w:rFonts w:ascii="Arial" w:eastAsia="Times New Roman" w:hAnsi="Arial" w:cs="Arial"/>
          <w:lang w:eastAsia="pt-BR"/>
        </w:rPr>
        <w:t>year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Pr="00151674">
        <w:rPr>
          <w:rFonts w:ascii="Arial" w:eastAsia="Times New Roman" w:hAnsi="Arial" w:cs="Arial"/>
          <w:lang w:eastAsia="pt-BR"/>
        </w:rPr>
        <w:t>with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a </w:t>
      </w:r>
      <w:proofErr w:type="spellStart"/>
      <w:r w:rsidRPr="00151674">
        <w:rPr>
          <w:rFonts w:ascii="Arial" w:eastAsia="Times New Roman" w:hAnsi="Arial" w:cs="Arial"/>
          <w:lang w:eastAsia="pt-BR"/>
        </w:rPr>
        <w:t>maximum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amount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of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100 </w:t>
      </w:r>
      <w:proofErr w:type="spellStart"/>
      <w:r w:rsidRPr="00151674">
        <w:rPr>
          <w:rFonts w:ascii="Arial" w:eastAsia="Times New Roman" w:hAnsi="Arial" w:cs="Arial"/>
          <w:lang w:eastAsia="pt-BR"/>
        </w:rPr>
        <w:t>manuscripts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per </w:t>
      </w:r>
      <w:proofErr w:type="spellStart"/>
      <w:r w:rsidRPr="00151674">
        <w:rPr>
          <w:rFonts w:ascii="Arial" w:eastAsia="Times New Roman" w:hAnsi="Arial" w:cs="Arial"/>
          <w:lang w:eastAsia="pt-BR"/>
        </w:rPr>
        <w:t>issue</w:t>
      </w:r>
      <w:bookmarkStart w:id="0" w:name="_GoBack"/>
      <w:bookmarkEnd w:id="0"/>
      <w:proofErr w:type="spellEnd"/>
      <w:r w:rsidRPr="00151674">
        <w:rPr>
          <w:rFonts w:ascii="Arial" w:eastAsia="Times New Roman" w:hAnsi="Arial" w:cs="Arial"/>
          <w:lang w:eastAsia="pt-BR"/>
        </w:rPr>
        <w:t xml:space="preserve">. </w:t>
      </w:r>
      <w:proofErr w:type="spellStart"/>
      <w:r w:rsidRPr="00151674">
        <w:rPr>
          <w:rFonts w:ascii="Arial" w:eastAsia="Times New Roman" w:hAnsi="Arial" w:cs="Arial"/>
          <w:lang w:eastAsia="pt-BR"/>
        </w:rPr>
        <w:t>Suppose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an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author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or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institution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has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made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several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submissions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of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different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manuscripts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. In </w:t>
      </w:r>
      <w:proofErr w:type="spellStart"/>
      <w:r w:rsidRPr="00151674">
        <w:rPr>
          <w:rFonts w:ascii="Arial" w:eastAsia="Times New Roman" w:hAnsi="Arial" w:cs="Arial"/>
          <w:lang w:eastAsia="pt-BR"/>
        </w:rPr>
        <w:t>that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case,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those</w:t>
      </w:r>
      <w:proofErr w:type="spellEnd"/>
      <w:r w:rsidRPr="00151674">
        <w:rPr>
          <w:rFonts w:ascii="Arial" w:eastAsia="Times New Roman" w:hAnsi="Arial" w:cs="Arial"/>
          <w:u w:val="single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will</w:t>
      </w:r>
      <w:proofErr w:type="spellEnd"/>
      <w:r w:rsidRPr="00151674">
        <w:rPr>
          <w:rFonts w:ascii="Arial" w:eastAsia="Times New Roman" w:hAnsi="Arial" w:cs="Arial"/>
          <w:u w:val="single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be</w:t>
      </w:r>
      <w:proofErr w:type="spellEnd"/>
      <w:r w:rsidRPr="00151674">
        <w:rPr>
          <w:rFonts w:ascii="Arial" w:eastAsia="Times New Roman" w:hAnsi="Arial" w:cs="Arial"/>
          <w:u w:val="single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published</w:t>
      </w:r>
      <w:proofErr w:type="spellEnd"/>
      <w:r w:rsidRPr="00151674">
        <w:rPr>
          <w:rFonts w:ascii="Arial" w:eastAsia="Times New Roman" w:hAnsi="Arial" w:cs="Arial"/>
          <w:u w:val="single"/>
          <w:lang w:eastAsia="pt-BR"/>
        </w:rPr>
        <w:t xml:space="preserve"> as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they</w:t>
      </w:r>
      <w:proofErr w:type="spellEnd"/>
      <w:r w:rsidRPr="00151674">
        <w:rPr>
          <w:rFonts w:ascii="Arial" w:eastAsia="Times New Roman" w:hAnsi="Arial" w:cs="Arial"/>
          <w:u w:val="single"/>
          <w:lang w:eastAsia="pt-BR"/>
        </w:rPr>
        <w:t xml:space="preserve"> are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approved</w:t>
      </w:r>
      <w:proofErr w:type="spellEnd"/>
      <w:r w:rsidRPr="00151674">
        <w:rPr>
          <w:rFonts w:ascii="Arial" w:eastAsia="Times New Roman" w:hAnsi="Arial" w:cs="Arial"/>
          <w:u w:val="single"/>
          <w:lang w:eastAsia="pt-BR"/>
        </w:rPr>
        <w:t xml:space="preserve">,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meaning</w:t>
      </w:r>
      <w:proofErr w:type="spellEnd"/>
      <w:r w:rsidRPr="00151674">
        <w:rPr>
          <w:rFonts w:ascii="Arial" w:eastAsia="Times New Roman" w:hAnsi="Arial" w:cs="Arial"/>
          <w:u w:val="single"/>
          <w:lang w:eastAsia="pt-BR"/>
        </w:rPr>
        <w:t xml:space="preserve"> it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may</w:t>
      </w:r>
      <w:proofErr w:type="spellEnd"/>
      <w:r w:rsidRPr="00151674">
        <w:rPr>
          <w:rFonts w:ascii="Arial" w:eastAsia="Times New Roman" w:hAnsi="Arial" w:cs="Arial"/>
          <w:u w:val="single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take</w:t>
      </w:r>
      <w:proofErr w:type="spellEnd"/>
      <w:r w:rsidRPr="00151674">
        <w:rPr>
          <w:rFonts w:ascii="Arial" w:eastAsia="Times New Roman" w:hAnsi="Arial" w:cs="Arial"/>
          <w:u w:val="single"/>
          <w:lang w:eastAsia="pt-BR"/>
        </w:rPr>
        <w:t xml:space="preserve"> more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than</w:t>
      </w:r>
      <w:proofErr w:type="spellEnd"/>
      <w:r w:rsidRPr="00151674">
        <w:rPr>
          <w:rFonts w:ascii="Arial" w:eastAsia="Times New Roman" w:hAnsi="Arial" w:cs="Arial"/>
          <w:u w:val="single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one</w:t>
      </w:r>
      <w:proofErr w:type="spellEnd"/>
      <w:r w:rsidRPr="00151674">
        <w:rPr>
          <w:rFonts w:ascii="Arial" w:eastAsia="Times New Roman" w:hAnsi="Arial" w:cs="Arial"/>
          <w:u w:val="single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issue</w:t>
      </w:r>
      <w:proofErr w:type="spellEnd"/>
      <w:r w:rsidRPr="00151674">
        <w:rPr>
          <w:rFonts w:ascii="Arial" w:eastAsia="Times New Roman" w:hAnsi="Arial" w:cs="Arial"/>
          <w:u w:val="single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to</w:t>
      </w:r>
      <w:proofErr w:type="spellEnd"/>
      <w:r w:rsidRPr="00151674">
        <w:rPr>
          <w:rFonts w:ascii="Arial" w:eastAsia="Times New Roman" w:hAnsi="Arial" w:cs="Arial"/>
          <w:u w:val="single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publish</w:t>
      </w:r>
      <w:proofErr w:type="spellEnd"/>
      <w:r w:rsidRPr="00151674">
        <w:rPr>
          <w:rFonts w:ascii="Arial" w:eastAsia="Times New Roman" w:hAnsi="Arial" w:cs="Arial"/>
          <w:u w:val="single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all</w:t>
      </w:r>
      <w:proofErr w:type="spellEnd"/>
      <w:r w:rsidRPr="00151674">
        <w:rPr>
          <w:rFonts w:ascii="Arial" w:eastAsia="Times New Roman" w:hAnsi="Arial" w:cs="Arial"/>
          <w:u w:val="single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u w:val="single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u w:val="single"/>
          <w:lang w:eastAsia="pt-BR"/>
        </w:rPr>
        <w:t>manuscripts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Pr="00151674">
        <w:rPr>
          <w:rFonts w:ascii="Arial" w:eastAsia="Times New Roman" w:hAnsi="Arial" w:cs="Arial"/>
          <w:lang w:eastAsia="pt-BR"/>
        </w:rPr>
        <w:t>especially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if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authors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are </w:t>
      </w:r>
      <w:proofErr w:type="spellStart"/>
      <w:r w:rsidRPr="00151674">
        <w:rPr>
          <w:rFonts w:ascii="Arial" w:eastAsia="Times New Roman" w:hAnsi="Arial" w:cs="Arial"/>
          <w:lang w:eastAsia="pt-BR"/>
        </w:rPr>
        <w:t>not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following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instructions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from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desk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review </w:t>
      </w:r>
      <w:proofErr w:type="spellStart"/>
      <w:r w:rsidRPr="00151674">
        <w:rPr>
          <w:rFonts w:ascii="Arial" w:eastAsia="Times New Roman" w:hAnsi="Arial" w:cs="Arial"/>
          <w:lang w:eastAsia="pt-BR"/>
        </w:rPr>
        <w:t>or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per-review.</w:t>
      </w:r>
    </w:p>
    <w:p w:rsidR="00D02B42" w:rsidRDefault="00D02B42" w:rsidP="00151674">
      <w:pPr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lang w:eastAsia="pt-BR"/>
        </w:rPr>
      </w:pPr>
    </w:p>
    <w:p w:rsidR="00D02B42" w:rsidRPr="00151674" w:rsidRDefault="00D02B42" w:rsidP="00151674">
      <w:pPr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lang w:eastAsia="pt-BR"/>
        </w:rPr>
      </w:pPr>
    </w:p>
    <w:p w:rsidR="00F534BB" w:rsidRPr="00151674" w:rsidRDefault="00F534BB" w:rsidP="00F534B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lang w:eastAsia="pt-BR"/>
        </w:rPr>
      </w:pPr>
      <w:r w:rsidRPr="00151674">
        <w:rPr>
          <w:rFonts w:ascii="Arial" w:eastAsia="Times New Roman" w:hAnsi="Arial" w:cs="Arial"/>
          <w:b/>
          <w:lang w:eastAsia="pt-BR"/>
        </w:rPr>
        <w:t xml:space="preserve">4. Fines </w:t>
      </w:r>
      <w:proofErr w:type="spellStart"/>
      <w:r w:rsidRPr="00151674">
        <w:rPr>
          <w:rFonts w:ascii="Arial" w:eastAsia="Times New Roman" w:hAnsi="Arial" w:cs="Arial"/>
          <w:b/>
          <w:lang w:eastAsia="pt-BR"/>
        </w:rPr>
        <w:t>and</w:t>
      </w:r>
      <w:proofErr w:type="spellEnd"/>
      <w:r w:rsidRPr="00151674">
        <w:rPr>
          <w:rFonts w:ascii="Arial" w:eastAsia="Times New Roman" w:hAnsi="Arial" w:cs="Arial"/>
          <w:b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b/>
          <w:lang w:eastAsia="pt-BR"/>
        </w:rPr>
        <w:t>Penalties</w:t>
      </w:r>
      <w:proofErr w:type="spellEnd"/>
    </w:p>
    <w:p w:rsidR="00F534BB" w:rsidRPr="00151674" w:rsidRDefault="00F534BB" w:rsidP="00151674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  <w:r w:rsidRPr="00151674">
        <w:rPr>
          <w:rFonts w:ascii="Arial" w:eastAsia="Times New Roman" w:hAnsi="Arial" w:cs="Arial"/>
          <w:lang w:eastAsia="pt-BR"/>
        </w:rPr>
        <w:t xml:space="preserve">4.1. </w:t>
      </w:r>
      <w:proofErr w:type="spellStart"/>
      <w:r w:rsidRPr="00151674">
        <w:rPr>
          <w:rFonts w:ascii="Arial" w:eastAsia="Times New Roman" w:hAnsi="Arial" w:cs="Arial"/>
          <w:lang w:eastAsia="pt-BR"/>
        </w:rPr>
        <w:t>Manuscripts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that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fail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to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comply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with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instructions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from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b/>
          <w:lang w:eastAsia="pt-BR"/>
        </w:rPr>
        <w:t>desk</w:t>
      </w:r>
      <w:proofErr w:type="spellEnd"/>
      <w:r w:rsidRPr="00151674">
        <w:rPr>
          <w:rFonts w:ascii="Arial" w:eastAsia="Times New Roman" w:hAnsi="Arial" w:cs="Arial"/>
          <w:b/>
          <w:lang w:eastAsia="pt-BR"/>
        </w:rPr>
        <w:t xml:space="preserve"> review</w:t>
      </w:r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three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times </w:t>
      </w:r>
      <w:proofErr w:type="spellStart"/>
      <w:r w:rsidRPr="00151674">
        <w:rPr>
          <w:rFonts w:ascii="Arial" w:eastAsia="Times New Roman" w:hAnsi="Arial" w:cs="Arial"/>
          <w:lang w:eastAsia="pt-BR"/>
        </w:rPr>
        <w:t>will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receive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an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extra </w:t>
      </w:r>
      <w:proofErr w:type="spellStart"/>
      <w:r w:rsidRPr="00151674">
        <w:rPr>
          <w:rFonts w:ascii="Arial" w:eastAsia="Times New Roman" w:hAnsi="Arial" w:cs="Arial"/>
          <w:lang w:eastAsia="pt-BR"/>
        </w:rPr>
        <w:t>fee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of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100 USD.</w:t>
      </w:r>
    </w:p>
    <w:p w:rsidR="00F534BB" w:rsidRPr="00151674" w:rsidRDefault="00F534BB" w:rsidP="00151674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  <w:r w:rsidRPr="00151674">
        <w:rPr>
          <w:rFonts w:ascii="Arial" w:eastAsia="Times New Roman" w:hAnsi="Arial" w:cs="Arial"/>
          <w:lang w:eastAsia="pt-BR"/>
        </w:rPr>
        <w:t xml:space="preserve">4.2. </w:t>
      </w:r>
      <w:proofErr w:type="spellStart"/>
      <w:r w:rsidRPr="00151674">
        <w:rPr>
          <w:rFonts w:ascii="Arial" w:eastAsia="Times New Roman" w:hAnsi="Arial" w:cs="Arial"/>
          <w:lang w:eastAsia="pt-BR"/>
        </w:rPr>
        <w:t>If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a </w:t>
      </w:r>
      <w:proofErr w:type="spellStart"/>
      <w:r w:rsidRPr="00151674">
        <w:rPr>
          <w:rFonts w:ascii="Arial" w:eastAsia="Times New Roman" w:hAnsi="Arial" w:cs="Arial"/>
          <w:lang w:eastAsia="pt-BR"/>
        </w:rPr>
        <w:t>manuscript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fails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to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comply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with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instructions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from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b/>
          <w:lang w:eastAsia="pt-BR"/>
        </w:rPr>
        <w:t>desk</w:t>
      </w:r>
      <w:proofErr w:type="spellEnd"/>
      <w:r w:rsidRPr="00151674">
        <w:rPr>
          <w:rFonts w:ascii="Arial" w:eastAsia="Times New Roman" w:hAnsi="Arial" w:cs="Arial"/>
          <w:b/>
          <w:lang w:eastAsia="pt-BR"/>
        </w:rPr>
        <w:t xml:space="preserve"> review</w:t>
      </w:r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five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times, it </w:t>
      </w:r>
      <w:proofErr w:type="spellStart"/>
      <w:r w:rsidRPr="00151674">
        <w:rPr>
          <w:rFonts w:ascii="Arial" w:eastAsia="Times New Roman" w:hAnsi="Arial" w:cs="Arial"/>
          <w:lang w:eastAsia="pt-BR"/>
        </w:rPr>
        <w:t>will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be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excluded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from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publication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list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Pr="00151674">
        <w:rPr>
          <w:rFonts w:ascii="Arial" w:eastAsia="Times New Roman" w:hAnsi="Arial" w:cs="Arial"/>
          <w:lang w:eastAsia="pt-BR"/>
        </w:rPr>
        <w:t>and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no </w:t>
      </w:r>
      <w:proofErr w:type="spellStart"/>
      <w:r w:rsidRPr="00151674">
        <w:rPr>
          <w:rFonts w:ascii="Arial" w:eastAsia="Times New Roman" w:hAnsi="Arial" w:cs="Arial"/>
          <w:lang w:eastAsia="pt-BR"/>
        </w:rPr>
        <w:t>money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will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be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refunded</w:t>
      </w:r>
      <w:proofErr w:type="spellEnd"/>
      <w:r w:rsidRPr="00151674">
        <w:rPr>
          <w:rFonts w:ascii="Arial" w:eastAsia="Times New Roman" w:hAnsi="Arial" w:cs="Arial"/>
          <w:lang w:eastAsia="pt-BR"/>
        </w:rPr>
        <w:t>.</w:t>
      </w:r>
    </w:p>
    <w:p w:rsidR="00D02B42" w:rsidRPr="00151674" w:rsidRDefault="00F534BB" w:rsidP="00D02B42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  <w:r w:rsidRPr="00151674">
        <w:rPr>
          <w:rFonts w:ascii="Arial" w:eastAsia="Times New Roman" w:hAnsi="Arial" w:cs="Arial"/>
          <w:lang w:eastAsia="pt-BR"/>
        </w:rPr>
        <w:t xml:space="preserve">4.3. </w:t>
      </w:r>
      <w:proofErr w:type="spellStart"/>
      <w:r w:rsidRPr="00151674">
        <w:rPr>
          <w:rFonts w:ascii="Arial" w:eastAsia="Times New Roman" w:hAnsi="Arial" w:cs="Arial"/>
          <w:lang w:eastAsia="pt-BR"/>
        </w:rPr>
        <w:t>If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a </w:t>
      </w:r>
      <w:proofErr w:type="spellStart"/>
      <w:r w:rsidRPr="00151674">
        <w:rPr>
          <w:rFonts w:ascii="Arial" w:eastAsia="Times New Roman" w:hAnsi="Arial" w:cs="Arial"/>
          <w:lang w:eastAsia="pt-BR"/>
        </w:rPr>
        <w:t>manuscript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fails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b/>
          <w:lang w:eastAsia="pt-BR"/>
        </w:rPr>
        <w:t>peer</w:t>
      </w:r>
      <w:proofErr w:type="spellEnd"/>
      <w:r w:rsidRPr="00151674">
        <w:rPr>
          <w:rFonts w:ascii="Arial" w:eastAsia="Times New Roman" w:hAnsi="Arial" w:cs="Arial"/>
          <w:b/>
          <w:lang w:eastAsia="pt-BR"/>
        </w:rPr>
        <w:t xml:space="preserve"> review</w:t>
      </w:r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three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times, it </w:t>
      </w:r>
      <w:proofErr w:type="spellStart"/>
      <w:r w:rsidRPr="00151674">
        <w:rPr>
          <w:rFonts w:ascii="Arial" w:eastAsia="Times New Roman" w:hAnsi="Arial" w:cs="Arial"/>
          <w:lang w:eastAsia="pt-BR"/>
        </w:rPr>
        <w:t>will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be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excluded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from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the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publication</w:t>
      </w:r>
      <w:proofErr w:type="spellEnd"/>
      <w:r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151674">
        <w:rPr>
          <w:rFonts w:ascii="Arial" w:eastAsia="Times New Roman" w:hAnsi="Arial" w:cs="Arial"/>
          <w:lang w:eastAsia="pt-BR"/>
        </w:rPr>
        <w:t>list</w:t>
      </w:r>
      <w:proofErr w:type="spellEnd"/>
      <w:r w:rsidR="00D02B42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="00D02B42" w:rsidRPr="00151674">
        <w:rPr>
          <w:rFonts w:ascii="Arial" w:eastAsia="Times New Roman" w:hAnsi="Arial" w:cs="Arial"/>
          <w:lang w:eastAsia="pt-BR"/>
        </w:rPr>
        <w:t>and</w:t>
      </w:r>
      <w:proofErr w:type="spellEnd"/>
      <w:r w:rsidR="00D02B42" w:rsidRPr="00151674">
        <w:rPr>
          <w:rFonts w:ascii="Arial" w:eastAsia="Times New Roman" w:hAnsi="Arial" w:cs="Arial"/>
          <w:lang w:eastAsia="pt-BR"/>
        </w:rPr>
        <w:t xml:space="preserve"> no </w:t>
      </w:r>
      <w:proofErr w:type="spellStart"/>
      <w:r w:rsidR="00D02B42" w:rsidRPr="00151674">
        <w:rPr>
          <w:rFonts w:ascii="Arial" w:eastAsia="Times New Roman" w:hAnsi="Arial" w:cs="Arial"/>
          <w:lang w:eastAsia="pt-BR"/>
        </w:rPr>
        <w:t>money</w:t>
      </w:r>
      <w:proofErr w:type="spellEnd"/>
      <w:r w:rsidR="00D02B42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D02B42" w:rsidRPr="00151674">
        <w:rPr>
          <w:rFonts w:ascii="Arial" w:eastAsia="Times New Roman" w:hAnsi="Arial" w:cs="Arial"/>
          <w:lang w:eastAsia="pt-BR"/>
        </w:rPr>
        <w:t>will</w:t>
      </w:r>
      <w:proofErr w:type="spellEnd"/>
      <w:r w:rsidR="00D02B42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D02B42" w:rsidRPr="00151674">
        <w:rPr>
          <w:rFonts w:ascii="Arial" w:eastAsia="Times New Roman" w:hAnsi="Arial" w:cs="Arial"/>
          <w:lang w:eastAsia="pt-BR"/>
        </w:rPr>
        <w:t>be</w:t>
      </w:r>
      <w:proofErr w:type="spellEnd"/>
      <w:r w:rsidR="00D02B42" w:rsidRPr="00151674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D02B42" w:rsidRPr="00151674">
        <w:rPr>
          <w:rFonts w:ascii="Arial" w:eastAsia="Times New Roman" w:hAnsi="Arial" w:cs="Arial"/>
          <w:lang w:eastAsia="pt-BR"/>
        </w:rPr>
        <w:t>refunded</w:t>
      </w:r>
      <w:proofErr w:type="spellEnd"/>
      <w:r w:rsidR="00D02B42" w:rsidRPr="00151674">
        <w:rPr>
          <w:rFonts w:ascii="Arial" w:eastAsia="Times New Roman" w:hAnsi="Arial" w:cs="Arial"/>
          <w:lang w:eastAsia="pt-BR"/>
        </w:rPr>
        <w:t>.</w:t>
      </w:r>
    </w:p>
    <w:p w:rsidR="00F534BB" w:rsidRPr="00151674" w:rsidRDefault="00D02B42" w:rsidP="00151674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 xml:space="preserve">4.4. </w:t>
      </w:r>
      <w:proofErr w:type="spellStart"/>
      <w:r w:rsidRPr="00D02B42">
        <w:rPr>
          <w:rFonts w:ascii="Arial" w:eastAsia="Times New Roman" w:hAnsi="Arial" w:cs="Arial"/>
          <w:u w:val="single"/>
          <w:lang w:eastAsia="pt-BR"/>
        </w:rPr>
        <w:t>Manuscripts</w:t>
      </w:r>
      <w:proofErr w:type="spellEnd"/>
      <w:r w:rsidRPr="00D02B42">
        <w:rPr>
          <w:rFonts w:ascii="Arial" w:eastAsia="Times New Roman" w:hAnsi="Arial" w:cs="Arial"/>
          <w:u w:val="single"/>
          <w:lang w:eastAsia="pt-BR"/>
        </w:rPr>
        <w:t xml:space="preserve"> out </w:t>
      </w:r>
      <w:proofErr w:type="spellStart"/>
      <w:r w:rsidRPr="00D02B42">
        <w:rPr>
          <w:rFonts w:ascii="Arial" w:eastAsia="Times New Roman" w:hAnsi="Arial" w:cs="Arial"/>
          <w:u w:val="single"/>
          <w:lang w:eastAsia="pt-BR"/>
        </w:rPr>
        <w:t>of</w:t>
      </w:r>
      <w:proofErr w:type="spellEnd"/>
      <w:r w:rsidRPr="00D02B42">
        <w:rPr>
          <w:rFonts w:ascii="Arial" w:eastAsia="Times New Roman" w:hAnsi="Arial" w:cs="Arial"/>
          <w:u w:val="single"/>
          <w:lang w:eastAsia="pt-BR"/>
        </w:rPr>
        <w:t xml:space="preserve"> </w:t>
      </w:r>
      <w:proofErr w:type="spellStart"/>
      <w:r w:rsidRPr="00D02B42">
        <w:rPr>
          <w:rFonts w:ascii="Arial" w:eastAsia="Times New Roman" w:hAnsi="Arial" w:cs="Arial"/>
          <w:u w:val="single"/>
          <w:lang w:eastAsia="pt-BR"/>
        </w:rPr>
        <w:t>the</w:t>
      </w:r>
      <w:proofErr w:type="spellEnd"/>
      <w:r w:rsidRPr="00D02B42">
        <w:rPr>
          <w:rFonts w:ascii="Arial" w:eastAsia="Times New Roman" w:hAnsi="Arial" w:cs="Arial"/>
          <w:u w:val="single"/>
          <w:lang w:eastAsia="pt-BR"/>
        </w:rPr>
        <w:t xml:space="preserve"> </w:t>
      </w:r>
      <w:proofErr w:type="spellStart"/>
      <w:r w:rsidRPr="00D02B42">
        <w:rPr>
          <w:rFonts w:ascii="Arial" w:eastAsia="Times New Roman" w:hAnsi="Arial" w:cs="Arial"/>
          <w:u w:val="single"/>
          <w:lang w:eastAsia="pt-BR"/>
        </w:rPr>
        <w:t>journal</w:t>
      </w:r>
      <w:proofErr w:type="spellEnd"/>
      <w:r w:rsidRPr="00D02B42">
        <w:rPr>
          <w:rFonts w:ascii="Arial" w:eastAsia="Times New Roman" w:hAnsi="Arial" w:cs="Arial"/>
          <w:u w:val="single"/>
          <w:lang w:eastAsia="pt-BR"/>
        </w:rPr>
        <w:t xml:space="preserve"> </w:t>
      </w:r>
      <w:proofErr w:type="spellStart"/>
      <w:r w:rsidRPr="00D02B42">
        <w:rPr>
          <w:rFonts w:ascii="Arial" w:eastAsia="Times New Roman" w:hAnsi="Arial" w:cs="Arial"/>
          <w:u w:val="single"/>
          <w:lang w:eastAsia="pt-BR"/>
        </w:rPr>
        <w:t>scope</w:t>
      </w:r>
      <w:proofErr w:type="spellEnd"/>
      <w:r w:rsidRPr="00D02B42">
        <w:rPr>
          <w:rFonts w:ascii="Arial" w:eastAsia="Times New Roman" w:hAnsi="Arial" w:cs="Arial"/>
          <w:u w:val="single"/>
          <w:lang w:eastAsia="pt-BR"/>
        </w:rPr>
        <w:t xml:space="preserve"> are </w:t>
      </w:r>
      <w:proofErr w:type="spellStart"/>
      <w:r w:rsidRPr="00D02B42">
        <w:rPr>
          <w:rFonts w:ascii="Arial" w:eastAsia="Times New Roman" w:hAnsi="Arial" w:cs="Arial"/>
          <w:b/>
          <w:u w:val="single"/>
          <w:lang w:eastAsia="pt-BR"/>
        </w:rPr>
        <w:t>immediately</w:t>
      </w:r>
      <w:proofErr w:type="spellEnd"/>
      <w:r w:rsidRPr="00D02B42">
        <w:rPr>
          <w:rFonts w:ascii="Arial" w:eastAsia="Times New Roman" w:hAnsi="Arial" w:cs="Arial"/>
          <w:u w:val="single"/>
          <w:lang w:eastAsia="pt-BR"/>
        </w:rPr>
        <w:t xml:space="preserve"> </w:t>
      </w:r>
      <w:proofErr w:type="spellStart"/>
      <w:r w:rsidRPr="00D02B42">
        <w:rPr>
          <w:rFonts w:ascii="Arial" w:eastAsia="Times New Roman" w:hAnsi="Arial" w:cs="Arial"/>
          <w:u w:val="single"/>
          <w:lang w:eastAsia="pt-BR"/>
        </w:rPr>
        <w:t>rejected</w:t>
      </w:r>
      <w:proofErr w:type="spellEnd"/>
      <w:r>
        <w:rPr>
          <w:rFonts w:ascii="Arial" w:eastAsia="Times New Roman" w:hAnsi="Arial" w:cs="Arial"/>
          <w:lang w:eastAsia="pt-BR"/>
        </w:rPr>
        <w:t>.</w:t>
      </w:r>
    </w:p>
    <w:p w:rsidR="00F534BB" w:rsidRPr="00151674" w:rsidRDefault="00F534BB">
      <w:pPr>
        <w:rPr>
          <w:rFonts w:ascii="Arial" w:hAnsi="Arial" w:cs="Arial"/>
        </w:rPr>
      </w:pPr>
    </w:p>
    <w:p w:rsidR="007A78B2" w:rsidRPr="00151674" w:rsidRDefault="007A78B2" w:rsidP="007A78B2">
      <w:pPr>
        <w:pStyle w:val="PargrafodaLista"/>
        <w:numPr>
          <w:ilvl w:val="0"/>
          <w:numId w:val="12"/>
        </w:numPr>
        <w:rPr>
          <w:rFonts w:ascii="Arial" w:hAnsi="Arial" w:cs="Arial"/>
          <w:b/>
        </w:rPr>
      </w:pPr>
      <w:proofErr w:type="spellStart"/>
      <w:r w:rsidRPr="00151674">
        <w:rPr>
          <w:rFonts w:ascii="Arial" w:hAnsi="Arial" w:cs="Arial"/>
          <w:b/>
        </w:rPr>
        <w:t>Payment</w:t>
      </w:r>
      <w:proofErr w:type="spellEnd"/>
    </w:p>
    <w:p w:rsidR="007A78B2" w:rsidRPr="00151674" w:rsidRDefault="007A78B2" w:rsidP="00151674">
      <w:pPr>
        <w:ind w:firstLine="708"/>
        <w:jc w:val="both"/>
        <w:rPr>
          <w:rFonts w:ascii="Arial" w:hAnsi="Arial" w:cs="Arial"/>
        </w:rPr>
      </w:pPr>
      <w:r w:rsidRPr="00151674">
        <w:rPr>
          <w:rFonts w:ascii="Arial" w:hAnsi="Arial" w:cs="Arial"/>
        </w:rPr>
        <w:t>5.1.</w:t>
      </w:r>
      <w:r w:rsidR="00F534BB" w:rsidRPr="00151674">
        <w:rPr>
          <w:rFonts w:ascii="Arial" w:hAnsi="Arial" w:cs="Arial"/>
        </w:rPr>
        <w:t xml:space="preserve">   </w:t>
      </w:r>
      <w:proofErr w:type="spellStart"/>
      <w:r w:rsidRPr="00151674">
        <w:rPr>
          <w:rFonts w:ascii="Arial" w:hAnsi="Arial" w:cs="Arial"/>
        </w:rPr>
        <w:t>Payment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of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agreed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values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is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made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through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PayPal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or</w:t>
      </w:r>
      <w:proofErr w:type="spellEnd"/>
      <w:r w:rsidRPr="00151674">
        <w:rPr>
          <w:rFonts w:ascii="Arial" w:hAnsi="Arial" w:cs="Arial"/>
        </w:rPr>
        <w:t xml:space="preserve"> regular </w:t>
      </w:r>
      <w:proofErr w:type="spellStart"/>
      <w:r w:rsidRPr="00151674">
        <w:rPr>
          <w:rFonts w:ascii="Arial" w:hAnsi="Arial" w:cs="Arial"/>
        </w:rPr>
        <w:t>bank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transactions</w:t>
      </w:r>
      <w:proofErr w:type="spellEnd"/>
      <w:r w:rsidRPr="00151674">
        <w:rPr>
          <w:rFonts w:ascii="Arial" w:hAnsi="Arial" w:cs="Arial"/>
        </w:rPr>
        <w:t xml:space="preserve">. It </w:t>
      </w:r>
      <w:proofErr w:type="spellStart"/>
      <w:r w:rsidRPr="00151674">
        <w:rPr>
          <w:rFonts w:ascii="Arial" w:hAnsi="Arial" w:cs="Arial"/>
        </w:rPr>
        <w:t>will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be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made</w:t>
      </w:r>
      <w:proofErr w:type="spellEnd"/>
      <w:r w:rsidRPr="00151674">
        <w:rPr>
          <w:rFonts w:ascii="Arial" w:hAnsi="Arial" w:cs="Arial"/>
        </w:rPr>
        <w:t xml:space="preserve"> 50% </w:t>
      </w:r>
      <w:proofErr w:type="spellStart"/>
      <w:r w:rsidRPr="00151674">
        <w:rPr>
          <w:rFonts w:ascii="Arial" w:hAnsi="Arial" w:cs="Arial"/>
        </w:rPr>
        <w:t>on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deal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and</w:t>
      </w:r>
      <w:proofErr w:type="spellEnd"/>
      <w:r w:rsidRPr="00151674">
        <w:rPr>
          <w:rFonts w:ascii="Arial" w:hAnsi="Arial" w:cs="Arial"/>
        </w:rPr>
        <w:t xml:space="preserve"> 50% </w:t>
      </w:r>
      <w:proofErr w:type="spellStart"/>
      <w:r w:rsidRPr="00151674">
        <w:rPr>
          <w:rFonts w:ascii="Arial" w:hAnsi="Arial" w:cs="Arial"/>
        </w:rPr>
        <w:t>on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completion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of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deal</w:t>
      </w:r>
      <w:proofErr w:type="spellEnd"/>
      <w:r w:rsidRPr="00151674">
        <w:rPr>
          <w:rFonts w:ascii="Arial" w:hAnsi="Arial" w:cs="Arial"/>
        </w:rPr>
        <w:t>.</w:t>
      </w:r>
    </w:p>
    <w:p w:rsidR="007A78B2" w:rsidRPr="00151674" w:rsidRDefault="007A78B2" w:rsidP="00151674">
      <w:pPr>
        <w:ind w:firstLine="708"/>
        <w:jc w:val="both"/>
        <w:rPr>
          <w:rFonts w:ascii="Arial" w:hAnsi="Arial" w:cs="Arial"/>
        </w:rPr>
      </w:pPr>
      <w:r w:rsidRPr="00151674">
        <w:rPr>
          <w:rFonts w:ascii="Arial" w:hAnsi="Arial" w:cs="Arial"/>
        </w:rPr>
        <w:t xml:space="preserve">5.2. </w:t>
      </w:r>
      <w:proofErr w:type="spellStart"/>
      <w:r w:rsidRPr="00151674">
        <w:rPr>
          <w:rFonts w:ascii="Arial" w:hAnsi="Arial" w:cs="Arial"/>
        </w:rPr>
        <w:t>Retracted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manuscripts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will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generate</w:t>
      </w:r>
      <w:proofErr w:type="spellEnd"/>
      <w:r w:rsidRPr="00151674">
        <w:rPr>
          <w:rFonts w:ascii="Arial" w:hAnsi="Arial" w:cs="Arial"/>
        </w:rPr>
        <w:t xml:space="preserve"> no </w:t>
      </w:r>
      <w:proofErr w:type="spellStart"/>
      <w:r w:rsidRPr="00151674">
        <w:rPr>
          <w:rFonts w:ascii="Arial" w:hAnsi="Arial" w:cs="Arial"/>
        </w:rPr>
        <w:t>discount</w:t>
      </w:r>
      <w:proofErr w:type="spellEnd"/>
    </w:p>
    <w:p w:rsidR="007A78B2" w:rsidRPr="00151674" w:rsidRDefault="007A78B2" w:rsidP="00151674">
      <w:pPr>
        <w:ind w:firstLine="708"/>
        <w:jc w:val="both"/>
        <w:rPr>
          <w:rFonts w:ascii="Arial" w:hAnsi="Arial" w:cs="Arial"/>
        </w:rPr>
      </w:pPr>
      <w:r w:rsidRPr="00151674">
        <w:rPr>
          <w:rFonts w:ascii="Arial" w:hAnsi="Arial" w:cs="Arial"/>
        </w:rPr>
        <w:t>5.3.</w:t>
      </w:r>
      <w:r w:rsidR="00D02B42">
        <w:rPr>
          <w:rFonts w:ascii="Arial" w:hAnsi="Arial" w:cs="Arial"/>
        </w:rPr>
        <w:t xml:space="preserve"> </w:t>
      </w:r>
      <w:proofErr w:type="spellStart"/>
      <w:proofErr w:type="gramStart"/>
      <w:r w:rsidRPr="00151674">
        <w:rPr>
          <w:rFonts w:ascii="Arial" w:hAnsi="Arial" w:cs="Arial"/>
        </w:rPr>
        <w:t>Rejected</w:t>
      </w:r>
      <w:proofErr w:type="spellEnd"/>
      <w:proofErr w:type="gram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manuscripts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will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not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generate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any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deductions</w:t>
      </w:r>
      <w:proofErr w:type="spellEnd"/>
      <w:r w:rsidRPr="00151674">
        <w:rPr>
          <w:rFonts w:ascii="Arial" w:hAnsi="Arial" w:cs="Arial"/>
        </w:rPr>
        <w:t xml:space="preserve">, </w:t>
      </w:r>
      <w:proofErr w:type="spellStart"/>
      <w:r w:rsidRPr="00151674">
        <w:rPr>
          <w:rFonts w:ascii="Arial" w:hAnsi="Arial" w:cs="Arial"/>
        </w:rPr>
        <w:t>including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manuscripts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submitted</w:t>
      </w:r>
      <w:proofErr w:type="spellEnd"/>
      <w:r w:rsidRPr="00151674">
        <w:rPr>
          <w:rFonts w:ascii="Arial" w:hAnsi="Arial" w:cs="Arial"/>
        </w:rPr>
        <w:t xml:space="preserve"> out </w:t>
      </w:r>
      <w:proofErr w:type="spellStart"/>
      <w:r w:rsidRPr="00151674">
        <w:rPr>
          <w:rFonts w:ascii="Arial" w:hAnsi="Arial" w:cs="Arial"/>
        </w:rPr>
        <w:t>of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scope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of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journal</w:t>
      </w:r>
      <w:proofErr w:type="spellEnd"/>
      <w:r w:rsidRPr="00151674">
        <w:rPr>
          <w:rFonts w:ascii="Arial" w:hAnsi="Arial" w:cs="Arial"/>
        </w:rPr>
        <w:t xml:space="preserve">. </w:t>
      </w:r>
    </w:p>
    <w:p w:rsidR="007A78B2" w:rsidRDefault="007A78B2" w:rsidP="00151674">
      <w:pPr>
        <w:jc w:val="both"/>
        <w:rPr>
          <w:rFonts w:ascii="Arial" w:hAnsi="Arial" w:cs="Arial"/>
        </w:rPr>
      </w:pPr>
      <w:r w:rsidRPr="00151674">
        <w:rPr>
          <w:rFonts w:ascii="Arial" w:hAnsi="Arial" w:cs="Arial"/>
        </w:rPr>
        <w:tab/>
      </w:r>
      <w:r w:rsidR="00151674">
        <w:rPr>
          <w:rFonts w:ascii="Arial" w:hAnsi="Arial" w:cs="Arial"/>
        </w:rPr>
        <w:tab/>
      </w:r>
      <w:r w:rsidRPr="00151674">
        <w:rPr>
          <w:rFonts w:ascii="Arial" w:hAnsi="Arial" w:cs="Arial"/>
        </w:rPr>
        <w:t xml:space="preserve">5.3.1. </w:t>
      </w:r>
      <w:proofErr w:type="spellStart"/>
      <w:r w:rsidR="00D02B42">
        <w:rPr>
          <w:rFonts w:ascii="Arial" w:hAnsi="Arial" w:cs="Arial"/>
        </w:rPr>
        <w:t>M</w:t>
      </w:r>
      <w:r w:rsidRPr="00151674">
        <w:rPr>
          <w:rFonts w:ascii="Arial" w:hAnsi="Arial" w:cs="Arial"/>
        </w:rPr>
        <w:t>anuscripts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submitted</w:t>
      </w:r>
      <w:proofErr w:type="spellEnd"/>
      <w:r w:rsidRPr="00151674">
        <w:rPr>
          <w:rFonts w:ascii="Arial" w:hAnsi="Arial" w:cs="Arial"/>
        </w:rPr>
        <w:t xml:space="preserve"> out </w:t>
      </w:r>
      <w:proofErr w:type="spellStart"/>
      <w:r w:rsidRPr="00151674">
        <w:rPr>
          <w:rFonts w:ascii="Arial" w:hAnsi="Arial" w:cs="Arial"/>
        </w:rPr>
        <w:t>of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scope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of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journal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will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generate</w:t>
      </w:r>
      <w:proofErr w:type="spellEnd"/>
      <w:r w:rsidRPr="00151674">
        <w:rPr>
          <w:rFonts w:ascii="Arial" w:hAnsi="Arial" w:cs="Arial"/>
        </w:rPr>
        <w:t xml:space="preserve"> a </w:t>
      </w:r>
      <w:proofErr w:type="spellStart"/>
      <w:r w:rsidRPr="00151674">
        <w:rPr>
          <w:rFonts w:ascii="Arial" w:hAnsi="Arial" w:cs="Arial"/>
        </w:rPr>
        <w:t>penalty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of</w:t>
      </w:r>
      <w:proofErr w:type="spellEnd"/>
      <w:r w:rsidRPr="00151674">
        <w:rPr>
          <w:rFonts w:ascii="Arial" w:hAnsi="Arial" w:cs="Arial"/>
        </w:rPr>
        <w:t xml:space="preserve"> 100 USD.</w:t>
      </w:r>
    </w:p>
    <w:p w:rsidR="00D02B42" w:rsidRPr="00151674" w:rsidRDefault="00D02B42" w:rsidP="001516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5.4</w:t>
      </w:r>
      <w:r w:rsidRPr="00D02B42">
        <w:rPr>
          <w:rFonts w:ascii="Arial" w:hAnsi="Arial" w:cs="Arial"/>
        </w:rPr>
        <w:t xml:space="preserve">. </w:t>
      </w:r>
      <w:r w:rsidRPr="00D02B42">
        <w:rPr>
          <w:rFonts w:ascii="Arial" w:eastAsia="Times New Roman" w:hAnsi="Arial" w:cs="Arial"/>
          <w:lang w:eastAsia="pt-BR"/>
        </w:rPr>
        <w:t xml:space="preserve">Fines </w:t>
      </w:r>
      <w:proofErr w:type="spellStart"/>
      <w:r w:rsidRPr="00D02B42">
        <w:rPr>
          <w:rFonts w:ascii="Arial" w:eastAsia="Times New Roman" w:hAnsi="Arial" w:cs="Arial"/>
          <w:lang w:eastAsia="pt-BR"/>
        </w:rPr>
        <w:t>and</w:t>
      </w:r>
      <w:proofErr w:type="spellEnd"/>
      <w:r w:rsidRPr="00D02B42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D02B42">
        <w:rPr>
          <w:rFonts w:ascii="Arial" w:eastAsia="Times New Roman" w:hAnsi="Arial" w:cs="Arial"/>
          <w:lang w:eastAsia="pt-BR"/>
        </w:rPr>
        <w:t>Penalties</w:t>
      </w:r>
      <w:proofErr w:type="spellEnd"/>
      <w:r w:rsidRPr="00D02B42">
        <w:rPr>
          <w:rFonts w:ascii="Arial" w:eastAsia="Times New Roman" w:hAnsi="Arial" w:cs="Arial"/>
          <w:lang w:eastAsia="pt-BR"/>
        </w:rPr>
        <w:t xml:space="preserve"> are </w:t>
      </w:r>
      <w:proofErr w:type="spellStart"/>
      <w:r w:rsidRPr="00D02B42">
        <w:rPr>
          <w:rFonts w:ascii="Arial" w:eastAsia="Times New Roman" w:hAnsi="Arial" w:cs="Arial"/>
          <w:lang w:eastAsia="pt-BR"/>
        </w:rPr>
        <w:t>paid</w:t>
      </w:r>
      <w:proofErr w:type="spellEnd"/>
      <w:r w:rsidRPr="00D02B42">
        <w:rPr>
          <w:rFonts w:ascii="Arial" w:eastAsia="Times New Roman" w:hAnsi="Arial" w:cs="Arial"/>
          <w:lang w:eastAsia="pt-BR"/>
        </w:rPr>
        <w:t xml:space="preserve"> extra </w:t>
      </w:r>
      <w:proofErr w:type="spellStart"/>
      <w:r w:rsidRPr="00D02B42">
        <w:rPr>
          <w:rFonts w:ascii="Arial" w:eastAsia="Times New Roman" w:hAnsi="Arial" w:cs="Arial"/>
          <w:lang w:eastAsia="pt-BR"/>
        </w:rPr>
        <w:t>when</w:t>
      </w:r>
      <w:proofErr w:type="spellEnd"/>
      <w:r w:rsidRPr="00D02B42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D02B42">
        <w:rPr>
          <w:rFonts w:ascii="Arial" w:eastAsia="Times New Roman" w:hAnsi="Arial" w:cs="Arial"/>
          <w:lang w:eastAsia="pt-BR"/>
        </w:rPr>
        <w:t>necessary</w:t>
      </w:r>
      <w:proofErr w:type="spellEnd"/>
      <w:r w:rsidRPr="00D02B42">
        <w:rPr>
          <w:rFonts w:ascii="Arial" w:eastAsia="Times New Roman" w:hAnsi="Arial" w:cs="Arial"/>
          <w:lang w:eastAsia="pt-BR"/>
        </w:rPr>
        <w:t>.</w:t>
      </w:r>
    </w:p>
    <w:p w:rsidR="007A78B2" w:rsidRPr="00151674" w:rsidRDefault="00F534BB" w:rsidP="00F534BB">
      <w:pPr>
        <w:rPr>
          <w:rFonts w:ascii="Arial" w:hAnsi="Arial" w:cs="Arial"/>
        </w:rPr>
      </w:pPr>
      <w:r w:rsidRPr="00151674">
        <w:rPr>
          <w:rFonts w:ascii="Arial" w:hAnsi="Arial" w:cs="Arial"/>
        </w:rPr>
        <w:t xml:space="preserve"> </w:t>
      </w:r>
    </w:p>
    <w:p w:rsidR="00F534BB" w:rsidRPr="00151674" w:rsidRDefault="00F534BB" w:rsidP="007A78B2">
      <w:pPr>
        <w:pStyle w:val="PargrafodaLista"/>
        <w:numPr>
          <w:ilvl w:val="0"/>
          <w:numId w:val="12"/>
        </w:numPr>
        <w:rPr>
          <w:rFonts w:ascii="Arial" w:hAnsi="Arial" w:cs="Arial"/>
          <w:b/>
        </w:rPr>
      </w:pPr>
      <w:proofErr w:type="spellStart"/>
      <w:r w:rsidRPr="00151674">
        <w:rPr>
          <w:rFonts w:ascii="Arial" w:hAnsi="Arial" w:cs="Arial"/>
          <w:b/>
        </w:rPr>
        <w:t>Governing</w:t>
      </w:r>
      <w:proofErr w:type="spellEnd"/>
      <w:r w:rsidRPr="00151674">
        <w:rPr>
          <w:rFonts w:ascii="Arial" w:hAnsi="Arial" w:cs="Arial"/>
          <w:b/>
        </w:rPr>
        <w:t xml:space="preserve"> Law</w:t>
      </w:r>
    </w:p>
    <w:p w:rsidR="00F534BB" w:rsidRPr="00151674" w:rsidRDefault="00F534BB" w:rsidP="00151674">
      <w:pPr>
        <w:jc w:val="both"/>
        <w:rPr>
          <w:rFonts w:ascii="Arial" w:hAnsi="Arial" w:cs="Arial"/>
        </w:rPr>
      </w:pPr>
      <w:r w:rsidRPr="00151674">
        <w:rPr>
          <w:rFonts w:ascii="Arial" w:hAnsi="Arial" w:cs="Arial"/>
        </w:rPr>
        <w:t xml:space="preserve">    </w:t>
      </w:r>
      <w:proofErr w:type="spellStart"/>
      <w:r w:rsidRPr="00151674">
        <w:rPr>
          <w:rFonts w:ascii="Arial" w:hAnsi="Arial" w:cs="Arial"/>
        </w:rPr>
        <w:t>This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Agreement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will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be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governed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by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and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construed</w:t>
      </w:r>
      <w:proofErr w:type="spellEnd"/>
      <w:r w:rsidRPr="00151674">
        <w:rPr>
          <w:rFonts w:ascii="Arial" w:hAnsi="Arial" w:cs="Arial"/>
        </w:rPr>
        <w:t xml:space="preserve"> in </w:t>
      </w:r>
      <w:proofErr w:type="spellStart"/>
      <w:r w:rsidRPr="00151674">
        <w:rPr>
          <w:rFonts w:ascii="Arial" w:hAnsi="Arial" w:cs="Arial"/>
        </w:rPr>
        <w:t>accordance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with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laws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of</w:t>
      </w:r>
      <w:proofErr w:type="spellEnd"/>
      <w:r w:rsidRPr="00151674">
        <w:rPr>
          <w:rFonts w:ascii="Arial" w:hAnsi="Arial" w:cs="Arial"/>
        </w:rPr>
        <w:t xml:space="preserve"> Rio Grande do Sul/ </w:t>
      </w:r>
      <w:proofErr w:type="spellStart"/>
      <w:r w:rsidRPr="00151674">
        <w:rPr>
          <w:rFonts w:ascii="Arial" w:hAnsi="Arial" w:cs="Arial"/>
        </w:rPr>
        <w:t>Brazil</w:t>
      </w:r>
      <w:proofErr w:type="spellEnd"/>
      <w:r w:rsidRPr="00151674">
        <w:rPr>
          <w:rFonts w:ascii="Arial" w:hAnsi="Arial" w:cs="Arial"/>
        </w:rPr>
        <w:t>.</w:t>
      </w:r>
    </w:p>
    <w:p w:rsidR="00F534BB" w:rsidRPr="00151674" w:rsidRDefault="00F534BB" w:rsidP="00F534BB">
      <w:pPr>
        <w:rPr>
          <w:rFonts w:ascii="Arial" w:hAnsi="Arial" w:cs="Arial"/>
        </w:rPr>
      </w:pPr>
    </w:p>
    <w:p w:rsidR="00F534BB" w:rsidRPr="00151674" w:rsidRDefault="007A78B2" w:rsidP="00F534BB">
      <w:pPr>
        <w:rPr>
          <w:rFonts w:ascii="Arial" w:hAnsi="Arial" w:cs="Arial"/>
          <w:b/>
        </w:rPr>
      </w:pPr>
      <w:r w:rsidRPr="00151674">
        <w:rPr>
          <w:rFonts w:ascii="Arial" w:hAnsi="Arial" w:cs="Arial"/>
          <w:b/>
        </w:rPr>
        <w:t>7.</w:t>
      </w:r>
      <w:r w:rsidR="00F534BB" w:rsidRPr="00151674">
        <w:rPr>
          <w:rFonts w:ascii="Arial" w:hAnsi="Arial" w:cs="Arial"/>
          <w:b/>
        </w:rPr>
        <w:t xml:space="preserve">    </w:t>
      </w:r>
      <w:proofErr w:type="spellStart"/>
      <w:r w:rsidR="00F534BB" w:rsidRPr="00151674">
        <w:rPr>
          <w:rFonts w:ascii="Arial" w:hAnsi="Arial" w:cs="Arial"/>
          <w:b/>
        </w:rPr>
        <w:t>Entire</w:t>
      </w:r>
      <w:proofErr w:type="spellEnd"/>
      <w:r w:rsidR="00F534BB" w:rsidRPr="00151674">
        <w:rPr>
          <w:rFonts w:ascii="Arial" w:hAnsi="Arial" w:cs="Arial"/>
          <w:b/>
        </w:rPr>
        <w:t xml:space="preserve"> </w:t>
      </w:r>
      <w:proofErr w:type="spellStart"/>
      <w:r w:rsidR="00F534BB" w:rsidRPr="00151674">
        <w:rPr>
          <w:rFonts w:ascii="Arial" w:hAnsi="Arial" w:cs="Arial"/>
          <w:b/>
        </w:rPr>
        <w:t>Agreement</w:t>
      </w:r>
      <w:proofErr w:type="spellEnd"/>
    </w:p>
    <w:p w:rsidR="00F534BB" w:rsidRPr="00151674" w:rsidRDefault="00F534BB" w:rsidP="00151674">
      <w:pPr>
        <w:jc w:val="both"/>
        <w:rPr>
          <w:rFonts w:ascii="Arial" w:hAnsi="Arial" w:cs="Arial"/>
        </w:rPr>
      </w:pPr>
      <w:r w:rsidRPr="00151674">
        <w:rPr>
          <w:rFonts w:ascii="Arial" w:hAnsi="Arial" w:cs="Arial"/>
        </w:rPr>
        <w:t xml:space="preserve">    </w:t>
      </w:r>
      <w:proofErr w:type="spellStart"/>
      <w:r w:rsidRPr="00151674">
        <w:rPr>
          <w:rFonts w:ascii="Arial" w:hAnsi="Arial" w:cs="Arial"/>
        </w:rPr>
        <w:t>This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Agreement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constitutes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entire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="00B372E7" w:rsidRPr="00151674">
        <w:rPr>
          <w:rFonts w:ascii="Arial" w:hAnsi="Arial" w:cs="Arial"/>
        </w:rPr>
        <w:t>A</w:t>
      </w:r>
      <w:r w:rsidRPr="00151674">
        <w:rPr>
          <w:rFonts w:ascii="Arial" w:hAnsi="Arial" w:cs="Arial"/>
        </w:rPr>
        <w:t>greement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between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parties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and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supersedes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all</w:t>
      </w:r>
      <w:proofErr w:type="spellEnd"/>
      <w:r w:rsidRPr="00151674">
        <w:rPr>
          <w:rFonts w:ascii="Arial" w:hAnsi="Arial" w:cs="Arial"/>
        </w:rPr>
        <w:t xml:space="preserve"> prior </w:t>
      </w:r>
      <w:proofErr w:type="spellStart"/>
      <w:r w:rsidRPr="00151674">
        <w:rPr>
          <w:rFonts w:ascii="Arial" w:hAnsi="Arial" w:cs="Arial"/>
        </w:rPr>
        <w:t>and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contemporaneous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agreements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and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understandings</w:t>
      </w:r>
      <w:proofErr w:type="spellEnd"/>
      <w:r w:rsidRPr="00151674">
        <w:rPr>
          <w:rFonts w:ascii="Arial" w:hAnsi="Arial" w:cs="Arial"/>
        </w:rPr>
        <w:t xml:space="preserve">, </w:t>
      </w:r>
      <w:proofErr w:type="spellStart"/>
      <w:r w:rsidRPr="00151674">
        <w:rPr>
          <w:rFonts w:ascii="Arial" w:hAnsi="Arial" w:cs="Arial"/>
        </w:rPr>
        <w:t>whether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written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or</w:t>
      </w:r>
      <w:proofErr w:type="spellEnd"/>
      <w:r w:rsidRPr="00151674">
        <w:rPr>
          <w:rFonts w:ascii="Arial" w:hAnsi="Arial" w:cs="Arial"/>
        </w:rPr>
        <w:t xml:space="preserve"> oral, </w:t>
      </w:r>
      <w:proofErr w:type="spellStart"/>
      <w:r w:rsidRPr="00151674">
        <w:rPr>
          <w:rFonts w:ascii="Arial" w:hAnsi="Arial" w:cs="Arial"/>
        </w:rPr>
        <w:t>relating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to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subject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matter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of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this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Agreement</w:t>
      </w:r>
      <w:proofErr w:type="spellEnd"/>
      <w:r w:rsidRPr="00151674">
        <w:rPr>
          <w:rFonts w:ascii="Arial" w:hAnsi="Arial" w:cs="Arial"/>
        </w:rPr>
        <w:t>.</w:t>
      </w:r>
    </w:p>
    <w:p w:rsidR="00F534BB" w:rsidRPr="00151674" w:rsidRDefault="00F534BB" w:rsidP="00F534BB">
      <w:pPr>
        <w:rPr>
          <w:rFonts w:ascii="Arial" w:hAnsi="Arial" w:cs="Arial"/>
        </w:rPr>
      </w:pPr>
    </w:p>
    <w:p w:rsidR="00F534BB" w:rsidRPr="00151674" w:rsidRDefault="00F534BB" w:rsidP="00151674">
      <w:pPr>
        <w:ind w:firstLine="708"/>
        <w:jc w:val="both"/>
        <w:rPr>
          <w:rFonts w:ascii="Arial" w:hAnsi="Arial" w:cs="Arial"/>
        </w:rPr>
      </w:pPr>
      <w:r w:rsidRPr="00151674">
        <w:rPr>
          <w:rFonts w:ascii="Arial" w:hAnsi="Arial" w:cs="Arial"/>
        </w:rPr>
        <w:t xml:space="preserve">IN WITNESS WHEREOF, </w:t>
      </w:r>
      <w:proofErr w:type="spellStart"/>
      <w:r w:rsidRPr="00151674">
        <w:rPr>
          <w:rFonts w:ascii="Arial" w:hAnsi="Arial" w:cs="Arial"/>
        </w:rPr>
        <w:t>the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parties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have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executed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this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Agreement</w:t>
      </w:r>
      <w:proofErr w:type="spellEnd"/>
      <w:r w:rsidRPr="00151674">
        <w:rPr>
          <w:rFonts w:ascii="Arial" w:hAnsi="Arial" w:cs="Arial"/>
        </w:rPr>
        <w:t xml:space="preserve"> as </w:t>
      </w:r>
      <w:proofErr w:type="spellStart"/>
      <w:r w:rsidRPr="00151674">
        <w:rPr>
          <w:rFonts w:ascii="Arial" w:hAnsi="Arial" w:cs="Arial"/>
        </w:rPr>
        <w:t>of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the</w:t>
      </w:r>
      <w:proofErr w:type="spellEnd"/>
      <w:r w:rsidRPr="00151674">
        <w:rPr>
          <w:rFonts w:ascii="Arial" w:hAnsi="Arial" w:cs="Arial"/>
        </w:rPr>
        <w:t xml:space="preserve"> date </w:t>
      </w:r>
      <w:proofErr w:type="spellStart"/>
      <w:r w:rsidRPr="00151674">
        <w:rPr>
          <w:rFonts w:ascii="Arial" w:hAnsi="Arial" w:cs="Arial"/>
        </w:rPr>
        <w:t>first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written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above</w:t>
      </w:r>
      <w:proofErr w:type="spellEnd"/>
      <w:r w:rsidRPr="00151674">
        <w:rPr>
          <w:rFonts w:ascii="Arial" w:hAnsi="Arial" w:cs="Arial"/>
        </w:rPr>
        <w:t>.</w:t>
      </w:r>
    </w:p>
    <w:p w:rsidR="00F534BB" w:rsidRDefault="00F534BB" w:rsidP="00F534BB">
      <w:pPr>
        <w:rPr>
          <w:rFonts w:ascii="Arial" w:hAnsi="Arial" w:cs="Arial"/>
        </w:rPr>
      </w:pPr>
    </w:p>
    <w:p w:rsidR="005454EE" w:rsidRDefault="005454EE" w:rsidP="00F534BB">
      <w:pPr>
        <w:rPr>
          <w:rFonts w:ascii="Arial" w:hAnsi="Arial" w:cs="Arial"/>
        </w:rPr>
      </w:pPr>
    </w:p>
    <w:p w:rsidR="005454EE" w:rsidRDefault="005454EE" w:rsidP="00F534BB">
      <w:pPr>
        <w:rPr>
          <w:rFonts w:ascii="Arial" w:hAnsi="Arial" w:cs="Arial"/>
        </w:rPr>
      </w:pPr>
    </w:p>
    <w:p w:rsidR="005454EE" w:rsidRDefault="005454EE" w:rsidP="00F534BB">
      <w:pPr>
        <w:rPr>
          <w:rFonts w:ascii="Arial" w:hAnsi="Arial" w:cs="Arial"/>
        </w:rPr>
      </w:pPr>
    </w:p>
    <w:p w:rsidR="005454EE" w:rsidRPr="00151674" w:rsidRDefault="005454EE" w:rsidP="00F534BB">
      <w:pPr>
        <w:rPr>
          <w:rFonts w:ascii="Arial" w:hAnsi="Arial" w:cs="Arial"/>
        </w:rPr>
      </w:pPr>
    </w:p>
    <w:p w:rsidR="00F534BB" w:rsidRPr="00151674" w:rsidRDefault="00F534BB" w:rsidP="00F534BB">
      <w:pPr>
        <w:rPr>
          <w:rFonts w:ascii="Arial" w:hAnsi="Arial" w:cs="Arial"/>
        </w:rPr>
      </w:pPr>
      <w:r w:rsidRPr="00151674">
        <w:rPr>
          <w:rFonts w:ascii="Arial" w:hAnsi="Arial" w:cs="Arial"/>
        </w:rPr>
        <w:t>PUBLISHING COMPANY:</w:t>
      </w:r>
    </w:p>
    <w:p w:rsidR="00F534BB" w:rsidRPr="00151674" w:rsidRDefault="00F534BB" w:rsidP="00F534BB">
      <w:pPr>
        <w:rPr>
          <w:rFonts w:ascii="Arial" w:hAnsi="Arial" w:cs="Arial"/>
        </w:rPr>
      </w:pPr>
      <w:r w:rsidRPr="00151674">
        <w:rPr>
          <w:rFonts w:ascii="Arial" w:hAnsi="Arial" w:cs="Arial"/>
        </w:rPr>
        <w:t>[</w:t>
      </w:r>
      <w:proofErr w:type="spellStart"/>
      <w:r w:rsidRPr="00151674">
        <w:rPr>
          <w:rFonts w:ascii="Arial" w:hAnsi="Arial" w:cs="Arial"/>
        </w:rPr>
        <w:t>Insert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name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and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signature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of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authorized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="00B372E7" w:rsidRPr="00151674">
        <w:rPr>
          <w:rFonts w:ascii="Arial" w:hAnsi="Arial" w:cs="Arial"/>
        </w:rPr>
        <w:t>R</w:t>
      </w:r>
      <w:r w:rsidRPr="00151674">
        <w:rPr>
          <w:rFonts w:ascii="Arial" w:hAnsi="Arial" w:cs="Arial"/>
        </w:rPr>
        <w:t>epresentative</w:t>
      </w:r>
      <w:proofErr w:type="spellEnd"/>
      <w:r w:rsidRPr="00151674">
        <w:rPr>
          <w:rFonts w:ascii="Arial" w:hAnsi="Arial" w:cs="Arial"/>
        </w:rPr>
        <w:t>]</w:t>
      </w:r>
    </w:p>
    <w:p w:rsidR="00F534BB" w:rsidRPr="00151674" w:rsidRDefault="00F534BB" w:rsidP="00F534BB">
      <w:pPr>
        <w:rPr>
          <w:rFonts w:ascii="Arial" w:hAnsi="Arial" w:cs="Arial"/>
        </w:rPr>
      </w:pPr>
    </w:p>
    <w:p w:rsidR="00F534BB" w:rsidRPr="00151674" w:rsidRDefault="00F534BB" w:rsidP="00F534BB">
      <w:pPr>
        <w:rPr>
          <w:rFonts w:ascii="Arial" w:hAnsi="Arial" w:cs="Arial"/>
        </w:rPr>
      </w:pPr>
      <w:r w:rsidRPr="00151674">
        <w:rPr>
          <w:rFonts w:ascii="Arial" w:hAnsi="Arial" w:cs="Arial"/>
        </w:rPr>
        <w:t>INSTITUTIONAL REPRESENTATIVES:</w:t>
      </w:r>
    </w:p>
    <w:p w:rsidR="00F534BB" w:rsidRPr="00151674" w:rsidRDefault="00F534BB" w:rsidP="00F534BB">
      <w:pPr>
        <w:rPr>
          <w:rFonts w:ascii="Arial" w:hAnsi="Arial" w:cs="Arial"/>
        </w:rPr>
      </w:pPr>
      <w:r w:rsidRPr="00151674">
        <w:rPr>
          <w:rFonts w:ascii="Arial" w:hAnsi="Arial" w:cs="Arial"/>
        </w:rPr>
        <w:t>[</w:t>
      </w:r>
      <w:proofErr w:type="spellStart"/>
      <w:r w:rsidRPr="00151674">
        <w:rPr>
          <w:rFonts w:ascii="Arial" w:hAnsi="Arial" w:cs="Arial"/>
        </w:rPr>
        <w:t>Insert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names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and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signatures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of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authorized</w:t>
      </w:r>
      <w:proofErr w:type="spellEnd"/>
      <w:r w:rsidRPr="00151674">
        <w:rPr>
          <w:rFonts w:ascii="Arial" w:hAnsi="Arial" w:cs="Arial"/>
        </w:rPr>
        <w:t xml:space="preserve"> </w:t>
      </w:r>
      <w:proofErr w:type="spellStart"/>
      <w:r w:rsidRPr="00151674">
        <w:rPr>
          <w:rFonts w:ascii="Arial" w:hAnsi="Arial" w:cs="Arial"/>
        </w:rPr>
        <w:t>representatives</w:t>
      </w:r>
      <w:proofErr w:type="spellEnd"/>
      <w:r w:rsidRPr="00151674">
        <w:rPr>
          <w:rFonts w:ascii="Arial" w:hAnsi="Arial" w:cs="Arial"/>
        </w:rPr>
        <w:t>]</w:t>
      </w:r>
    </w:p>
    <w:sectPr w:rsidR="00F534BB" w:rsidRPr="001516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1F9" w:rsidRDefault="008321F9" w:rsidP="00D02B42">
      <w:pPr>
        <w:spacing w:after="0" w:line="240" w:lineRule="auto"/>
      </w:pPr>
      <w:r>
        <w:separator/>
      </w:r>
    </w:p>
  </w:endnote>
  <w:endnote w:type="continuationSeparator" w:id="0">
    <w:p w:rsidR="008321F9" w:rsidRDefault="008321F9" w:rsidP="00D02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B42" w:rsidRDefault="00D02B4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B42" w:rsidRDefault="00D02B42">
    <w:pPr>
      <w:pStyle w:val="Rodap"/>
      <w:jc w:val="center"/>
    </w:pPr>
    <w:sdt>
      <w:sdtPr>
        <w:id w:val="1017890886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sdtContent>
    </w:sdt>
  </w:p>
  <w:p w:rsidR="00D02B42" w:rsidRDefault="00D02B4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B42" w:rsidRDefault="00D02B4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1F9" w:rsidRDefault="008321F9" w:rsidP="00D02B42">
      <w:pPr>
        <w:spacing w:after="0" w:line="240" w:lineRule="auto"/>
      </w:pPr>
      <w:r>
        <w:separator/>
      </w:r>
    </w:p>
  </w:footnote>
  <w:footnote w:type="continuationSeparator" w:id="0">
    <w:p w:rsidR="008321F9" w:rsidRDefault="008321F9" w:rsidP="00D02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B42" w:rsidRDefault="00D02B4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B42" w:rsidRDefault="00D02B4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B42" w:rsidRDefault="00D02B4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F3CD0"/>
    <w:multiLevelType w:val="multilevel"/>
    <w:tmpl w:val="5F128E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94306A"/>
    <w:multiLevelType w:val="hybridMultilevel"/>
    <w:tmpl w:val="0CF2E88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F037E"/>
    <w:multiLevelType w:val="hybridMultilevel"/>
    <w:tmpl w:val="6226A0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12825"/>
    <w:multiLevelType w:val="multilevel"/>
    <w:tmpl w:val="5E14B3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" w15:restartNumberingAfterBreak="0">
    <w:nsid w:val="2D3C23A5"/>
    <w:multiLevelType w:val="multilevel"/>
    <w:tmpl w:val="656C3D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836E80"/>
    <w:multiLevelType w:val="multilevel"/>
    <w:tmpl w:val="E8582C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6928C6"/>
    <w:multiLevelType w:val="multilevel"/>
    <w:tmpl w:val="BAB684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84760F"/>
    <w:multiLevelType w:val="hybridMultilevel"/>
    <w:tmpl w:val="CEB800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360C5"/>
    <w:multiLevelType w:val="multilevel"/>
    <w:tmpl w:val="BAB684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795AE3"/>
    <w:multiLevelType w:val="multilevel"/>
    <w:tmpl w:val="FD0A2F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0" w15:restartNumberingAfterBreak="0">
    <w:nsid w:val="7B373D0E"/>
    <w:multiLevelType w:val="multilevel"/>
    <w:tmpl w:val="104A6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7E6C592C"/>
    <w:multiLevelType w:val="multilevel"/>
    <w:tmpl w:val="65C21D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4"/>
  </w:num>
  <w:num w:numId="5">
    <w:abstractNumId w:val="11"/>
  </w:num>
  <w:num w:numId="6">
    <w:abstractNumId w:val="0"/>
  </w:num>
  <w:num w:numId="7">
    <w:abstractNumId w:val="2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M1szQ2MTcyMLewtDRR0lEKTi0uzszPAykwrgUAPAzpdSwAAAA="/>
  </w:docVars>
  <w:rsids>
    <w:rsidRoot w:val="00F534BB"/>
    <w:rsid w:val="00151674"/>
    <w:rsid w:val="005454EE"/>
    <w:rsid w:val="007A78B2"/>
    <w:rsid w:val="008321F9"/>
    <w:rsid w:val="009B44AE"/>
    <w:rsid w:val="00B372E7"/>
    <w:rsid w:val="00D02B42"/>
    <w:rsid w:val="00DE44F0"/>
    <w:rsid w:val="00F05D1A"/>
    <w:rsid w:val="00F5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CC78F"/>
  <w15:chartTrackingRefBased/>
  <w15:docId w15:val="{15F5AF24-DD6D-4736-9079-69C2B5EB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53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F534BB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534BB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151674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D02B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2B42"/>
  </w:style>
  <w:style w:type="paragraph" w:styleId="Rodap">
    <w:name w:val="footer"/>
    <w:basedOn w:val="Normal"/>
    <w:link w:val="RodapChar"/>
    <w:uiPriority w:val="99"/>
    <w:unhideWhenUsed/>
    <w:rsid w:val="00D02B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2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chequimica.com/en/abstract_maker.php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/4.0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jofsciences.com/manuscript-sketch-maker.php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tchequimica.com/en/TEMPLATE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tchequimica.com/en/doi_to_apa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957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Alcides De Boni</dc:creator>
  <cp:keywords/>
  <dc:description/>
  <cp:lastModifiedBy>Luis Alcides De Boni</cp:lastModifiedBy>
  <cp:revision>9</cp:revision>
  <dcterms:created xsi:type="dcterms:W3CDTF">2023-04-21T16:49:00Z</dcterms:created>
  <dcterms:modified xsi:type="dcterms:W3CDTF">2023-04-21T22:53:00Z</dcterms:modified>
</cp:coreProperties>
</file>